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8" w:beforeAutospacing="0" w:after="38" w:afterAutospacing="0"/>
        <w:ind w:left="0" w:right="0"/>
      </w:pPr>
      <w:r>
        <w:t>隐私政策</w:t>
      </w:r>
    </w:p>
    <w:p>
      <w:pPr>
        <w:pStyle w:val="2"/>
        <w:keepNext w:val="0"/>
        <w:keepLines w:val="0"/>
        <w:widowControl/>
        <w:suppressLineNumbers w:val="0"/>
        <w:spacing w:before="38" w:beforeAutospacing="0" w:after="38" w:afterAutospacing="0"/>
        <w:ind w:left="0" w:right="0"/>
      </w:pPr>
      <w:r>
        <w:t>本隐私政策设置了我们向您收集并将由我们处理的个人信息基本内容。请仔细阅读下文以便了解我们对您个人信息的做法和我们是如何处理这些信息的。</w:t>
      </w:r>
    </w:p>
    <w:p>
      <w:pPr>
        <w:pStyle w:val="2"/>
        <w:keepNext w:val="0"/>
        <w:keepLines w:val="0"/>
        <w:widowControl/>
        <w:suppressLineNumbers w:val="0"/>
        <w:spacing w:before="38" w:beforeAutospacing="0" w:after="38" w:afterAutospacing="0"/>
        <w:ind w:left="0" w:right="0"/>
      </w:pPr>
      <w:r>
        <w:t>一、个人信息处理者处理个人信息的告知</w:t>
      </w:r>
    </w:p>
    <w:p>
      <w:pPr>
        <w:pStyle w:val="2"/>
        <w:keepNext w:val="0"/>
        <w:keepLines w:val="0"/>
        <w:widowControl/>
        <w:suppressLineNumbers w:val="0"/>
        <w:spacing w:before="38" w:beforeAutospacing="0" w:after="38" w:afterAutospacing="0"/>
        <w:ind w:left="0" w:right="0"/>
      </w:pPr>
      <w:r>
        <w:t>（一）个人信息处理者基本情况</w:t>
      </w:r>
    </w:p>
    <w:p>
      <w:pPr>
        <w:pStyle w:val="2"/>
        <w:keepNext w:val="0"/>
        <w:keepLines w:val="0"/>
        <w:widowControl/>
        <w:suppressLineNumbers w:val="0"/>
        <w:spacing w:before="38" w:beforeAutospacing="0" w:after="38" w:afterAutospacing="0"/>
        <w:ind w:left="0" w:right="0"/>
      </w:pPr>
      <w:r>
        <w:t>名称：大韩再保险公司上海分公司</w:t>
      </w:r>
    </w:p>
    <w:p>
      <w:pPr>
        <w:pStyle w:val="2"/>
        <w:keepNext w:val="0"/>
        <w:keepLines w:val="0"/>
        <w:widowControl/>
        <w:suppressLineNumbers w:val="0"/>
        <w:spacing w:before="38" w:beforeAutospacing="0" w:after="38" w:afterAutospacing="0"/>
        <w:ind w:left="0" w:right="0"/>
      </w:pPr>
      <w:r>
        <w:t>联系地址：中国（上海）自由贸易试验区世纪大道88 号金茂大厦4702室</w:t>
      </w:r>
    </w:p>
    <w:p>
      <w:pPr>
        <w:pStyle w:val="2"/>
        <w:keepNext w:val="0"/>
        <w:keepLines w:val="0"/>
        <w:widowControl/>
        <w:suppressLineNumbers w:val="0"/>
        <w:spacing w:before="38" w:beforeAutospacing="0" w:after="38" w:afterAutospacing="0"/>
        <w:ind w:left="0" w:right="0"/>
      </w:pPr>
      <w:r>
        <w:t>联系电话：（86）021-5888 7879</w:t>
      </w:r>
    </w:p>
    <w:p>
      <w:pPr>
        <w:pStyle w:val="2"/>
        <w:keepNext w:val="0"/>
        <w:keepLines w:val="0"/>
        <w:widowControl/>
        <w:suppressLineNumbers w:val="0"/>
        <w:spacing w:before="38" w:beforeAutospacing="0" w:after="38" w:afterAutospacing="0"/>
        <w:ind w:left="0" w:right="0"/>
      </w:pPr>
      <w:r>
        <w:t>（二）个人信息处理基本内容</w:t>
      </w:r>
    </w:p>
    <w:p>
      <w:pPr>
        <w:pStyle w:val="2"/>
        <w:keepNext w:val="0"/>
        <w:keepLines w:val="0"/>
        <w:widowControl/>
        <w:suppressLineNumbers w:val="0"/>
        <w:spacing w:before="38" w:beforeAutospacing="0" w:after="38" w:afterAutospacing="0"/>
        <w:ind w:left="0" w:right="0"/>
      </w:pPr>
      <w:r>
        <w:t>1.处理目的：出于商务合作目的，个人信息处理者处理您的个人信息，以便合作项目的联系和推进。</w:t>
      </w:r>
    </w:p>
    <w:p>
      <w:pPr>
        <w:pStyle w:val="2"/>
        <w:keepNext w:val="0"/>
        <w:keepLines w:val="0"/>
        <w:widowControl/>
        <w:suppressLineNumbers w:val="0"/>
        <w:spacing w:before="38" w:beforeAutospacing="0" w:after="38" w:afterAutospacing="0"/>
        <w:ind w:left="0" w:right="0"/>
      </w:pPr>
      <w:r>
        <w:t>2.处理方式：个人信息处理者根据《中华人民共和国个人信息保护法》的规定收集、存储、使用、加工、传输、提供、删除您的个人信息。</w:t>
      </w:r>
    </w:p>
    <w:p>
      <w:pPr>
        <w:pStyle w:val="2"/>
        <w:keepNext w:val="0"/>
        <w:keepLines w:val="0"/>
        <w:widowControl/>
        <w:suppressLineNumbers w:val="0"/>
        <w:spacing w:before="38" w:beforeAutospacing="0" w:after="38" w:afterAutospacing="0"/>
        <w:ind w:left="0" w:right="0"/>
      </w:pPr>
      <w:r>
        <w:t>3.处理的个人信息种类（一般个人信息）</w:t>
      </w:r>
    </w:p>
    <w:p>
      <w:pPr>
        <w:pStyle w:val="2"/>
        <w:keepNext w:val="0"/>
        <w:keepLines w:val="0"/>
        <w:widowControl/>
        <w:suppressLineNumbers w:val="0"/>
        <w:spacing w:before="38" w:beforeAutospacing="0" w:after="38" w:afterAutospacing="0"/>
        <w:ind w:left="0" w:right="0"/>
      </w:pPr>
      <w:r>
        <w:t>个人基本资料：个人姓名、个人电话号码、工作单位。</w:t>
      </w:r>
    </w:p>
    <w:p>
      <w:pPr>
        <w:pStyle w:val="2"/>
        <w:keepNext w:val="0"/>
        <w:keepLines w:val="0"/>
        <w:widowControl/>
        <w:suppressLineNumbers w:val="0"/>
        <w:spacing w:before="38" w:beforeAutospacing="0" w:after="38" w:afterAutospacing="0"/>
        <w:ind w:left="0" w:right="0"/>
      </w:pPr>
      <w:r>
        <w:t>4.处理的个人信息保存期限：商务合作项目终止后十年，若商务合作项目发生纠纷，且超过前述期限的，则保存期限至商务合作项目解决时终止。</w:t>
      </w:r>
    </w:p>
    <w:p>
      <w:pPr>
        <w:pStyle w:val="2"/>
        <w:keepNext w:val="0"/>
        <w:keepLines w:val="0"/>
        <w:widowControl/>
        <w:suppressLineNumbers w:val="0"/>
        <w:spacing w:before="38" w:beforeAutospacing="0" w:after="38" w:afterAutospacing="0"/>
        <w:ind w:left="0" w:right="0"/>
      </w:pPr>
      <w:r>
        <w:t>（三）个人行使《中华人民共和国个人信息保护法》权利的方式和程序</w:t>
      </w:r>
    </w:p>
    <w:p>
      <w:pPr>
        <w:pStyle w:val="2"/>
        <w:keepNext w:val="0"/>
        <w:keepLines w:val="0"/>
        <w:widowControl/>
        <w:suppressLineNumbers w:val="0"/>
        <w:spacing w:before="38" w:beforeAutospacing="0" w:after="38" w:afterAutospacing="0"/>
        <w:ind w:left="0" w:right="0"/>
      </w:pPr>
      <w:r>
        <w:t>您在行使《中华人民共和国个人信息保护法》权利过程中，有任何要求、疑问和异议，可以通过邮件发送至邮箱shengchun@koreanre.co.kr，我们会在3个工作日内作出回复。</w:t>
      </w:r>
    </w:p>
    <w:p>
      <w:pPr>
        <w:pStyle w:val="2"/>
        <w:keepNext w:val="0"/>
        <w:keepLines w:val="0"/>
        <w:widowControl/>
        <w:suppressLineNumbers w:val="0"/>
        <w:spacing w:before="38" w:beforeAutospacing="0" w:after="38" w:afterAutospacing="0"/>
        <w:ind w:left="0" w:right="0"/>
      </w:pPr>
      <w:r>
        <w:t>二、个人信息处理者向境外提供个人信息的告知</w:t>
      </w:r>
    </w:p>
    <w:p>
      <w:pPr>
        <w:pStyle w:val="2"/>
        <w:keepNext w:val="0"/>
        <w:keepLines w:val="0"/>
        <w:widowControl/>
        <w:suppressLineNumbers w:val="0"/>
        <w:spacing w:before="38" w:beforeAutospacing="0" w:after="38" w:afterAutospacing="0"/>
        <w:ind w:left="0" w:right="0"/>
      </w:pPr>
      <w:r>
        <w:t>（一）境外接收方基本情况</w:t>
      </w:r>
    </w:p>
    <w:p>
      <w:pPr>
        <w:pStyle w:val="2"/>
        <w:keepNext w:val="0"/>
        <w:keepLines w:val="0"/>
        <w:widowControl/>
        <w:suppressLineNumbers w:val="0"/>
        <w:spacing w:before="38" w:beforeAutospacing="0" w:after="38" w:afterAutospacing="0"/>
        <w:ind w:left="0" w:right="0"/>
      </w:pPr>
      <w:r>
        <w:t>名称：大韩再保险股份公司</w:t>
      </w:r>
    </w:p>
    <w:p>
      <w:pPr>
        <w:pStyle w:val="2"/>
        <w:keepNext w:val="0"/>
        <w:keepLines w:val="0"/>
        <w:widowControl/>
        <w:suppressLineNumbers w:val="0"/>
        <w:spacing w:before="38" w:beforeAutospacing="0" w:after="38" w:afterAutospacing="0"/>
        <w:ind w:left="0" w:right="0"/>
      </w:pPr>
      <w:r>
        <w:t>联系方式：(82-2)3702-6000</w:t>
      </w:r>
    </w:p>
    <w:p>
      <w:pPr>
        <w:pStyle w:val="2"/>
        <w:keepNext w:val="0"/>
        <w:keepLines w:val="0"/>
        <w:widowControl/>
        <w:suppressLineNumbers w:val="0"/>
        <w:spacing w:before="38" w:beforeAutospacing="0" w:after="38" w:afterAutospacing="0"/>
        <w:ind w:left="0" w:right="0"/>
      </w:pPr>
      <w:r>
        <w:t>（二）个人信息处理基本内容</w:t>
      </w:r>
    </w:p>
    <w:p>
      <w:pPr>
        <w:pStyle w:val="2"/>
        <w:keepNext w:val="0"/>
        <w:keepLines w:val="0"/>
        <w:widowControl/>
        <w:suppressLineNumbers w:val="0"/>
        <w:spacing w:before="38" w:beforeAutospacing="0" w:after="38" w:afterAutospacing="0"/>
        <w:ind w:left="0" w:right="0"/>
      </w:pPr>
      <w:r>
        <w:t>1.处理目的：出于商务合作的目的，您将个人信息发送给个人信息处理者的境外邮箱，或个人信息处理者将您的个人信息出境提供给境外接收方，以便合作项目的确认和联系。</w:t>
      </w:r>
    </w:p>
    <w:p>
      <w:pPr>
        <w:pStyle w:val="2"/>
        <w:keepNext w:val="0"/>
        <w:keepLines w:val="0"/>
        <w:widowControl/>
        <w:suppressLineNumbers w:val="0"/>
        <w:spacing w:before="38" w:beforeAutospacing="0" w:after="38" w:afterAutospacing="0"/>
        <w:ind w:left="0" w:right="0"/>
      </w:pPr>
      <w:r>
        <w:t>2.处理方式：境外接收方根据《中华人民共和国个人信息保护法》的规定存储、使用、传输、删除您的个人信息。</w:t>
      </w:r>
    </w:p>
    <w:p>
      <w:pPr>
        <w:pStyle w:val="2"/>
        <w:keepNext w:val="0"/>
        <w:keepLines w:val="0"/>
        <w:widowControl/>
        <w:suppressLineNumbers w:val="0"/>
        <w:spacing w:before="38" w:beforeAutospacing="0" w:after="38" w:afterAutospacing="0"/>
        <w:ind w:left="0" w:right="0"/>
      </w:pPr>
      <w:r>
        <w:t>3.处理个人信息种类（一般个人信息）</w:t>
      </w:r>
    </w:p>
    <w:p>
      <w:pPr>
        <w:pStyle w:val="2"/>
        <w:keepNext w:val="0"/>
        <w:keepLines w:val="0"/>
        <w:widowControl/>
        <w:suppressLineNumbers w:val="0"/>
        <w:spacing w:before="38" w:beforeAutospacing="0" w:after="38" w:afterAutospacing="0"/>
        <w:ind w:left="0" w:right="0"/>
      </w:pPr>
      <w:r>
        <w:t>个人基本资料：个人姓名、个人电话号码、工作单位。</w:t>
      </w:r>
    </w:p>
    <w:p>
      <w:pPr>
        <w:pStyle w:val="2"/>
        <w:keepNext w:val="0"/>
        <w:keepLines w:val="0"/>
        <w:widowControl/>
        <w:suppressLineNumbers w:val="0"/>
        <w:spacing w:before="38" w:beforeAutospacing="0" w:after="38" w:afterAutospacing="0"/>
        <w:ind w:left="0" w:right="0"/>
      </w:pPr>
      <w:r>
        <w:t>（三）个人向境外接收方行使《中华人民共和国个人信息保护法》权利的方式和程序</w:t>
      </w:r>
    </w:p>
    <w:p>
      <w:pPr>
        <w:pStyle w:val="2"/>
        <w:keepNext w:val="0"/>
        <w:keepLines w:val="0"/>
        <w:widowControl/>
        <w:suppressLineNumbers w:val="0"/>
        <w:spacing w:before="38" w:beforeAutospacing="0" w:after="38" w:afterAutospacing="0"/>
        <w:ind w:left="0" w:right="0"/>
      </w:pPr>
      <w:r>
        <w:t>您在行使《中华人民共和国个人信息保护法》权利过程中，有任何要求、疑问和异议，可以通过邮件发送至境外接收方个人信息实务负责人的邮箱jinju.lim@koreanre.co.kr，境外接收方将会在3个工作日内作出回复。</w:t>
      </w:r>
    </w:p>
    <w:p>
      <w:pPr>
        <w:pStyle w:val="2"/>
        <w:keepNext w:val="0"/>
        <w:keepLines w:val="0"/>
        <w:widowControl/>
        <w:suppressLineNumbers w:val="0"/>
        <w:spacing w:before="38" w:beforeAutospacing="0" w:after="38" w:afterAutospacing="0"/>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E7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2024-08-16T01:35:39Z</dcterms:created>
  <dc:creator>oywny</dc:creator>
  <cp:lastModifiedBy>欧阳</cp:lastModifiedBy>
  <dcterms:modified xsi:type="dcterms:W3CDTF">2024-08-16T01:36:00Z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2052-11.1.0.11757</vt:lpwstr>
  </property>
  <property fmtid="{D5CDD505-2E9C-101B-9397-08002B2CF9AE}" pid="3" name="ICV">
    <vt:lpwstr>DC92D041645E43E585BC28ECE50BF29F</vt:lpwstr>
  </property>
</Properties>
</file>