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CA168" w14:textId="77777777" w:rsidR="00365431" w:rsidRPr="00280B29" w:rsidRDefault="00365431" w:rsidP="00365431">
      <w:pPr>
        <w:wordWrap/>
        <w:snapToGrid w:val="0"/>
        <w:jc w:val="center"/>
        <w:rPr>
          <w:rFonts w:ascii="Arial" w:eastAsia="맑은 고딕" w:hAnsi="Arial" w:cs="Arial"/>
          <w:szCs w:val="20"/>
        </w:rPr>
      </w:pPr>
    </w:p>
    <w:p w14:paraId="4A4906B2" w14:textId="77777777" w:rsidR="00365431" w:rsidRPr="00280B29" w:rsidRDefault="00365431" w:rsidP="00365431">
      <w:pPr>
        <w:wordWrap/>
        <w:snapToGrid w:val="0"/>
        <w:jc w:val="center"/>
        <w:rPr>
          <w:rFonts w:ascii="Arial" w:eastAsia="맑은 고딕" w:hAnsi="Arial" w:cs="Arial"/>
          <w:szCs w:val="20"/>
        </w:rPr>
      </w:pPr>
    </w:p>
    <w:p w14:paraId="6E92B46D" w14:textId="77777777" w:rsidR="00365431" w:rsidRPr="00280B29" w:rsidRDefault="00365431" w:rsidP="00365431">
      <w:pPr>
        <w:wordWrap/>
        <w:snapToGrid w:val="0"/>
        <w:jc w:val="center"/>
        <w:rPr>
          <w:rFonts w:ascii="Arial" w:eastAsia="맑은 고딕" w:hAnsi="Arial" w:cs="Arial"/>
          <w:szCs w:val="20"/>
        </w:rPr>
      </w:pPr>
    </w:p>
    <w:p w14:paraId="0D20AAAB" w14:textId="77777777" w:rsidR="00365431" w:rsidRPr="00280B29" w:rsidRDefault="00365431" w:rsidP="00365431">
      <w:pPr>
        <w:wordWrap/>
        <w:snapToGrid w:val="0"/>
        <w:jc w:val="center"/>
        <w:rPr>
          <w:rFonts w:ascii="Arial" w:eastAsia="맑은 고딕" w:hAnsi="Arial" w:cs="Arial"/>
          <w:szCs w:val="20"/>
        </w:rPr>
      </w:pPr>
    </w:p>
    <w:p w14:paraId="39401958" w14:textId="77777777" w:rsidR="00365431" w:rsidRPr="00280B29" w:rsidRDefault="00365431" w:rsidP="00365431">
      <w:pPr>
        <w:wordWrap/>
        <w:snapToGrid w:val="0"/>
        <w:jc w:val="center"/>
        <w:rPr>
          <w:rFonts w:ascii="Arial" w:eastAsia="맑은 고딕" w:hAnsi="Arial" w:cs="Arial"/>
          <w:spacing w:val="-4"/>
          <w:w w:val="99"/>
          <w:sz w:val="32"/>
          <w:szCs w:val="34"/>
        </w:rPr>
      </w:pPr>
      <w:r w:rsidRPr="00280B29">
        <w:rPr>
          <w:rFonts w:ascii="Arial" w:eastAsia="맑은 고딕" w:hAnsi="Arial" w:cs="Arial" w:hint="eastAsia"/>
          <w:spacing w:val="-4"/>
          <w:w w:val="99"/>
          <w:sz w:val="32"/>
          <w:szCs w:val="34"/>
        </w:rPr>
        <w:t>Put the title of the paper here with font A</w:t>
      </w:r>
      <w:r w:rsidRPr="00280B29">
        <w:rPr>
          <w:rFonts w:ascii="Arial" w:eastAsia="맑은 고딕" w:hAnsi="Arial" w:cs="Arial"/>
          <w:spacing w:val="-4"/>
          <w:w w:val="99"/>
          <w:sz w:val="32"/>
          <w:szCs w:val="34"/>
        </w:rPr>
        <w:t>r</w:t>
      </w:r>
      <w:r w:rsidRPr="00280B29">
        <w:rPr>
          <w:rFonts w:ascii="Arial" w:eastAsia="맑은 고딕" w:hAnsi="Arial" w:cs="Arial" w:hint="eastAsia"/>
          <w:spacing w:val="-4"/>
          <w:w w:val="99"/>
          <w:sz w:val="32"/>
          <w:szCs w:val="34"/>
        </w:rPr>
        <w:t xml:space="preserve">ial, </w:t>
      </w:r>
      <w:r w:rsidRPr="00280B29">
        <w:rPr>
          <w:rFonts w:ascii="Arial" w:eastAsia="맑은 고딕" w:hAnsi="Arial" w:cs="Arial"/>
          <w:spacing w:val="-4"/>
          <w:w w:val="99"/>
          <w:sz w:val="32"/>
          <w:szCs w:val="34"/>
        </w:rPr>
        <w:br/>
      </w:r>
      <w:r w:rsidRPr="00280B29">
        <w:rPr>
          <w:rFonts w:ascii="Arial" w:eastAsia="맑은 고딕" w:hAnsi="Arial" w:cs="Arial" w:hint="eastAsia"/>
          <w:spacing w:val="-4"/>
          <w:w w:val="99"/>
          <w:sz w:val="32"/>
          <w:szCs w:val="34"/>
        </w:rPr>
        <w:t>size 1</w:t>
      </w:r>
      <w:r w:rsidR="00AD264F" w:rsidRPr="00280B29">
        <w:rPr>
          <w:rFonts w:ascii="Arial" w:eastAsia="맑은 고딕" w:hAnsi="Arial" w:cs="Arial" w:hint="eastAsia"/>
          <w:spacing w:val="-4"/>
          <w:w w:val="99"/>
          <w:sz w:val="32"/>
          <w:szCs w:val="34"/>
        </w:rPr>
        <w:t>6</w:t>
      </w:r>
      <w:r w:rsidRPr="00280B29">
        <w:rPr>
          <w:rFonts w:ascii="Arial" w:eastAsia="맑은 고딕" w:hAnsi="Arial" w:cs="Arial" w:hint="eastAsia"/>
          <w:spacing w:val="-4"/>
          <w:w w:val="99"/>
          <w:sz w:val="32"/>
          <w:szCs w:val="34"/>
        </w:rPr>
        <w:t>pt,</w:t>
      </w:r>
      <w:r w:rsidR="006A4D83" w:rsidRPr="00280B29">
        <w:rPr>
          <w:rFonts w:ascii="Arial" w:eastAsia="맑은 고딕" w:hAnsi="Arial" w:cs="Arial" w:hint="eastAsia"/>
          <w:spacing w:val="-4"/>
          <w:w w:val="99"/>
          <w:sz w:val="32"/>
          <w:szCs w:val="34"/>
        </w:rPr>
        <w:t xml:space="preserve"> centered,</w:t>
      </w:r>
      <w:r w:rsidRPr="00280B29">
        <w:rPr>
          <w:rFonts w:ascii="Arial" w:eastAsia="맑은 고딕" w:hAnsi="Arial" w:cs="Arial" w:hint="eastAsia"/>
          <w:spacing w:val="-4"/>
          <w:w w:val="99"/>
          <w:sz w:val="32"/>
          <w:szCs w:val="34"/>
        </w:rPr>
        <w:t xml:space="preserve"> length up to 2 lines</w:t>
      </w:r>
    </w:p>
    <w:p w14:paraId="6B1919C9" w14:textId="77777777" w:rsidR="00365431" w:rsidRPr="00280B29" w:rsidRDefault="00365431" w:rsidP="00365431">
      <w:pPr>
        <w:wordWrap/>
        <w:snapToGrid w:val="0"/>
        <w:jc w:val="center"/>
        <w:rPr>
          <w:rFonts w:ascii="Arial" w:eastAsia="맑은 고딕" w:hAnsi="Arial" w:cs="Arial"/>
          <w:sz w:val="22"/>
          <w:szCs w:val="30"/>
        </w:rPr>
      </w:pPr>
    </w:p>
    <w:p w14:paraId="3CFF2589" w14:textId="77777777" w:rsidR="00365431" w:rsidRPr="00280B29" w:rsidRDefault="00280B29" w:rsidP="002E4796">
      <w:pPr>
        <w:wordWrap/>
        <w:snapToGrid w:val="0"/>
        <w:jc w:val="center"/>
        <w:rPr>
          <w:rFonts w:ascii="Arial" w:eastAsia="맑은 고딕" w:hAnsi="Arial" w:cs="Arial"/>
          <w:sz w:val="24"/>
          <w:szCs w:val="26"/>
        </w:rPr>
      </w:pPr>
      <w:r w:rsidRPr="00280B29">
        <w:rPr>
          <w:rFonts w:ascii="Arial" w:eastAsia="맑은 고딕" w:hAnsi="Arial" w:cs="Arial" w:hint="eastAsia"/>
          <w:bCs/>
          <w:spacing w:val="-4"/>
          <w:sz w:val="24"/>
          <w:szCs w:val="26"/>
        </w:rPr>
        <w:t>First + Middle (initial) + Last name</w:t>
      </w:r>
      <w:r w:rsidRPr="00280B29">
        <w:rPr>
          <w:rFonts w:ascii="Arial" w:eastAsia="맑은 고딕" w:hAnsi="Arial" w:cs="Arial"/>
          <w:bCs/>
          <w:spacing w:val="-4"/>
          <w:sz w:val="26"/>
          <w:szCs w:val="26"/>
          <w:vertAlign w:val="superscript"/>
        </w:rPr>
        <w:footnoteReference w:customMarkFollows="1" w:id="1"/>
        <w:sym w:font="Symbol" w:char="F02A"/>
      </w:r>
      <w:r w:rsidRPr="00280B29">
        <w:rPr>
          <w:rFonts w:ascii="Arial" w:eastAsia="맑은 고딕" w:hAnsi="Arial" w:cs="Arial" w:hint="eastAsia"/>
          <w:bCs/>
          <w:spacing w:val="-4"/>
          <w:sz w:val="26"/>
          <w:szCs w:val="26"/>
          <w:vertAlign w:val="superscript"/>
        </w:rPr>
        <w:t>1a(</w:t>
      </w:r>
      <w:r w:rsidRPr="00280B29">
        <w:rPr>
          <w:rFonts w:ascii="Arial" w:eastAsia="맑은 고딕" w:hAnsi="Arial" w:cs="Arial" w:hint="eastAsia"/>
          <w:bCs/>
          <w:spacing w:val="-4"/>
          <w:sz w:val="24"/>
          <w:szCs w:val="26"/>
          <w:vertAlign w:val="superscript"/>
        </w:rPr>
        <w:t>Superscript</w:t>
      </w:r>
      <w:r w:rsidRPr="00280B29">
        <w:rPr>
          <w:rFonts w:ascii="맑은 고딕" w:eastAsia="맑은 고딕" w:hAnsi="맑은 고딕" w:cs="Arial" w:hint="eastAsia"/>
          <w:bCs/>
          <w:spacing w:val="-4"/>
          <w:sz w:val="24"/>
          <w:szCs w:val="26"/>
          <w:vertAlign w:val="superscript"/>
        </w:rPr>
        <w:t>―</w:t>
      </w:r>
      <w:r w:rsidRPr="00280B29">
        <w:rPr>
          <w:rFonts w:ascii="Times New Roman" w:eastAsia="맑은 고딕" w:hAnsi="Times New Roman" w:cs="Times New Roman"/>
          <w:bCs/>
          <w:spacing w:val="-4"/>
          <w:sz w:val="24"/>
          <w:szCs w:val="26"/>
          <w:vertAlign w:val="superscript"/>
        </w:rPr>
        <w:t>*</w:t>
      </w:r>
      <w:r w:rsidRPr="00280B29">
        <w:rPr>
          <w:rFonts w:ascii="Arial" w:eastAsia="맑은 고딕" w:hAnsi="Arial" w:cs="Arial" w:hint="eastAsia"/>
          <w:bCs/>
          <w:spacing w:val="-4"/>
          <w:sz w:val="26"/>
          <w:szCs w:val="26"/>
          <w:vertAlign w:val="superscript"/>
        </w:rPr>
        <w:t xml:space="preserve">:Corresponding, </w:t>
      </w:r>
      <w:r w:rsidRPr="00280B29">
        <w:rPr>
          <w:rFonts w:ascii="Arial" w:eastAsia="맑은 고딕" w:hAnsi="Arial" w:cs="Arial"/>
          <w:bCs/>
          <w:spacing w:val="-4"/>
          <w:sz w:val="24"/>
          <w:szCs w:val="26"/>
          <w:vertAlign w:val="superscript"/>
        </w:rPr>
        <w:t>1</w:t>
      </w:r>
      <w:r w:rsidRPr="00280B29">
        <w:rPr>
          <w:rFonts w:ascii="Arial" w:eastAsia="맑은 고딕" w:hAnsi="Arial" w:cs="Arial" w:hint="eastAsia"/>
          <w:bCs/>
          <w:spacing w:val="-4"/>
          <w:sz w:val="24"/>
          <w:szCs w:val="26"/>
          <w:vertAlign w:val="superscript"/>
        </w:rPr>
        <w:t>:affiliation, a:footnote info)</w:t>
      </w:r>
      <w:r w:rsidRPr="00280B29">
        <w:rPr>
          <w:rFonts w:ascii="Arial" w:eastAsia="맑은 고딕" w:hAnsi="Arial" w:cs="Arial" w:hint="eastAsia"/>
          <w:sz w:val="24"/>
          <w:szCs w:val="26"/>
        </w:rPr>
        <w:t xml:space="preserve">, </w:t>
      </w:r>
      <w:r w:rsidRPr="00280B29">
        <w:rPr>
          <w:rFonts w:ascii="Arial" w:eastAsia="맑은 고딕" w:hAnsi="Arial" w:cs="Arial"/>
          <w:sz w:val="24"/>
          <w:szCs w:val="26"/>
        </w:rPr>
        <w:br/>
        <w:t>Sullivan T. Smith</w:t>
      </w:r>
      <w:r w:rsidRPr="00280B29">
        <w:rPr>
          <w:rFonts w:ascii="Times New Roman" w:eastAsia="맑은 고딕" w:hAnsi="Times New Roman" w:cs="Times New Roman"/>
          <w:sz w:val="26"/>
          <w:szCs w:val="26"/>
          <w:vertAlign w:val="superscript"/>
        </w:rPr>
        <w:t>*</w:t>
      </w:r>
      <w:r w:rsidRPr="00280B29">
        <w:rPr>
          <w:rFonts w:ascii="Arial" w:eastAsia="맑은 고딕" w:hAnsi="Arial" w:cs="Arial" w:hint="eastAsia"/>
          <w:sz w:val="24"/>
          <w:szCs w:val="26"/>
          <w:vertAlign w:val="superscript"/>
        </w:rPr>
        <w:t>2</w:t>
      </w:r>
      <w:r w:rsidRPr="00280B29">
        <w:rPr>
          <w:rFonts w:ascii="Arial" w:eastAsia="맑은 고딕" w:hAnsi="Arial" w:cs="Arial"/>
          <w:sz w:val="24"/>
          <w:szCs w:val="26"/>
        </w:rPr>
        <w:t xml:space="preserve">, </w:t>
      </w:r>
      <w:r w:rsidRPr="00280B29">
        <w:rPr>
          <w:rFonts w:ascii="Arial" w:eastAsia="맑은 고딕" w:hAnsi="Arial" w:cs="Arial" w:hint="eastAsia"/>
          <w:sz w:val="24"/>
          <w:szCs w:val="26"/>
        </w:rPr>
        <w:t>Tanaka</w:t>
      </w:r>
      <w:r w:rsidRPr="00280B29">
        <w:rPr>
          <w:rFonts w:ascii="Arial" w:eastAsia="맑은 고딕" w:hAnsi="Arial" w:cs="Arial"/>
          <w:sz w:val="24"/>
          <w:szCs w:val="26"/>
        </w:rPr>
        <w:t xml:space="preserve"> Ikarashi</w:t>
      </w:r>
      <w:r w:rsidRPr="00280B29">
        <w:rPr>
          <w:rFonts w:ascii="Arial" w:eastAsia="맑은 고딕" w:hAnsi="Arial" w:cs="Arial" w:hint="eastAsia"/>
          <w:sz w:val="24"/>
          <w:szCs w:val="26"/>
          <w:vertAlign w:val="superscript"/>
        </w:rPr>
        <w:t>1a</w:t>
      </w:r>
      <w:r w:rsidRPr="00280B29">
        <w:rPr>
          <w:rFonts w:ascii="Arial" w:eastAsia="맑은 고딕" w:hAnsi="Arial" w:cs="Arial"/>
          <w:sz w:val="24"/>
          <w:szCs w:val="26"/>
        </w:rPr>
        <w:t xml:space="preserve"> and Ahmed</w:t>
      </w:r>
      <w:r w:rsidRPr="00280B29">
        <w:rPr>
          <w:rFonts w:ascii="Arial" w:eastAsia="맑은 고딕" w:hAnsi="Arial" w:cs="Arial" w:hint="eastAsia"/>
          <w:sz w:val="24"/>
          <w:szCs w:val="26"/>
        </w:rPr>
        <w:t xml:space="preserve"> M.</w:t>
      </w:r>
      <w:r w:rsidRPr="00280B29">
        <w:rPr>
          <w:rFonts w:ascii="Arial" w:eastAsia="맑은 고딕" w:hAnsi="Arial" w:cs="Arial"/>
          <w:sz w:val="24"/>
          <w:szCs w:val="26"/>
        </w:rPr>
        <w:t xml:space="preserve"> </w:t>
      </w:r>
      <w:r w:rsidRPr="00280B29">
        <w:rPr>
          <w:rFonts w:ascii="Arial" w:eastAsia="맑은 고딕" w:hAnsi="Arial" w:cs="Arial" w:hint="eastAsia"/>
          <w:sz w:val="24"/>
          <w:szCs w:val="26"/>
        </w:rPr>
        <w:t>Mohamed</w:t>
      </w:r>
      <w:r w:rsidRPr="00280B29">
        <w:rPr>
          <w:rFonts w:ascii="Arial" w:eastAsia="맑은 고딕" w:hAnsi="Arial" w:cs="Arial" w:hint="eastAsia"/>
          <w:bCs/>
          <w:sz w:val="24"/>
          <w:szCs w:val="26"/>
          <w:vertAlign w:val="superscript"/>
        </w:rPr>
        <w:t>2b</w:t>
      </w:r>
    </w:p>
    <w:p w14:paraId="234FD9CE" w14:textId="77777777" w:rsidR="00365431" w:rsidRPr="00280B29" w:rsidRDefault="00365431" w:rsidP="00365431">
      <w:pPr>
        <w:wordWrap/>
        <w:snapToGrid w:val="0"/>
        <w:jc w:val="center"/>
        <w:rPr>
          <w:rFonts w:ascii="Arial" w:eastAsia="맑은 고딕" w:hAnsi="Arial" w:cs="Arial"/>
          <w:szCs w:val="20"/>
        </w:rPr>
      </w:pPr>
    </w:p>
    <w:p w14:paraId="49636FEE" w14:textId="77777777" w:rsidR="00365431" w:rsidRPr="00280B29" w:rsidRDefault="00365431" w:rsidP="00365431">
      <w:pPr>
        <w:wordWrap/>
        <w:snapToGrid w:val="0"/>
        <w:jc w:val="center"/>
        <w:rPr>
          <w:rFonts w:ascii="Arial" w:eastAsia="맑은 고딕" w:hAnsi="Arial" w:cs="Arial"/>
          <w:i/>
          <w:spacing w:val="-5"/>
          <w:sz w:val="19"/>
          <w:szCs w:val="19"/>
        </w:rPr>
      </w:pPr>
      <w:r w:rsidRPr="00280B29">
        <w:rPr>
          <w:rFonts w:ascii="Arial" w:eastAsia="맑은 고딕" w:hAnsi="Arial" w:cs="Arial" w:hint="eastAsia"/>
          <w:i/>
          <w:spacing w:val="-5"/>
          <w:sz w:val="19"/>
          <w:szCs w:val="19"/>
          <w:vertAlign w:val="superscript"/>
        </w:rPr>
        <w:t>1</w:t>
      </w:r>
      <w:r w:rsidR="002C7118" w:rsidRPr="00280B29">
        <w:rPr>
          <w:rFonts w:ascii="Arial" w:eastAsia="맑은 고딕" w:hAnsi="Arial" w:cs="Arial" w:hint="eastAsia"/>
          <w:i/>
          <w:spacing w:val="-5"/>
          <w:sz w:val="19"/>
          <w:szCs w:val="19"/>
        </w:rPr>
        <w:t>A</w:t>
      </w:r>
      <w:r w:rsidR="002D68A2" w:rsidRPr="00280B29">
        <w:rPr>
          <w:rFonts w:ascii="Arial" w:eastAsia="맑은 고딕" w:hAnsi="Arial" w:cs="Arial" w:hint="eastAsia"/>
          <w:i/>
          <w:spacing w:val="-5"/>
          <w:sz w:val="19"/>
          <w:szCs w:val="19"/>
        </w:rPr>
        <w:t>ffiliation (Department, Institute, Address</w:t>
      </w:r>
      <w:r w:rsidR="002C7118" w:rsidRPr="00280B29">
        <w:rPr>
          <w:rFonts w:ascii="Arial" w:eastAsia="맑은 고딕" w:hAnsi="Arial" w:cs="Arial" w:hint="eastAsia"/>
          <w:i/>
          <w:spacing w:val="-5"/>
          <w:sz w:val="19"/>
          <w:szCs w:val="19"/>
        </w:rPr>
        <w:t>, Country</w:t>
      </w:r>
      <w:r w:rsidR="002D68A2" w:rsidRPr="00280B29">
        <w:rPr>
          <w:rFonts w:ascii="Arial" w:eastAsia="맑은 고딕" w:hAnsi="Arial" w:cs="Arial" w:hint="eastAsia"/>
          <w:i/>
          <w:spacing w:val="-5"/>
          <w:sz w:val="19"/>
          <w:szCs w:val="19"/>
        </w:rPr>
        <w:t xml:space="preserve">) </w:t>
      </w:r>
      <w:r w:rsidRPr="00280B29">
        <w:rPr>
          <w:rFonts w:ascii="Arial" w:eastAsia="맑은 고딕" w:hAnsi="Arial" w:cs="Arial" w:hint="eastAsia"/>
          <w:i/>
          <w:spacing w:val="-5"/>
          <w:sz w:val="19"/>
          <w:szCs w:val="19"/>
        </w:rPr>
        <w:t>with font Arial, size 9.5pt</w:t>
      </w:r>
    </w:p>
    <w:p w14:paraId="06C9CADE" w14:textId="77777777" w:rsidR="00365431" w:rsidRPr="00280B29" w:rsidRDefault="00365431" w:rsidP="00365431">
      <w:pPr>
        <w:wordWrap/>
        <w:snapToGrid w:val="0"/>
        <w:jc w:val="center"/>
        <w:rPr>
          <w:rFonts w:ascii="Arial" w:eastAsia="맑은 고딕" w:hAnsi="Arial" w:cs="Arial"/>
          <w:i/>
          <w:spacing w:val="-5"/>
          <w:sz w:val="19"/>
          <w:szCs w:val="19"/>
        </w:rPr>
      </w:pPr>
      <w:r w:rsidRPr="00280B29">
        <w:rPr>
          <w:rFonts w:ascii="Arial" w:eastAsia="맑은 고딕" w:hAnsi="Arial" w:cs="Arial" w:hint="eastAsia"/>
          <w:i/>
          <w:spacing w:val="-5"/>
          <w:sz w:val="19"/>
          <w:szCs w:val="19"/>
          <w:vertAlign w:val="superscript"/>
        </w:rPr>
        <w:t>2</w:t>
      </w:r>
      <w:r w:rsidR="00737D4E" w:rsidRPr="00280B29">
        <w:rPr>
          <w:rFonts w:ascii="Arial" w:eastAsia="맑은 고딕" w:hAnsi="Arial" w:cs="Arial"/>
          <w:i/>
          <w:spacing w:val="-5"/>
          <w:sz w:val="19"/>
          <w:szCs w:val="19"/>
        </w:rPr>
        <w:t>Department of Civil Engineering</w:t>
      </w:r>
      <w:r w:rsidR="00737D4E" w:rsidRPr="00280B29">
        <w:rPr>
          <w:rFonts w:ascii="Arial" w:eastAsia="맑은 고딕" w:hAnsi="Arial" w:cs="Arial" w:hint="eastAsia"/>
          <w:i/>
          <w:spacing w:val="-5"/>
          <w:sz w:val="19"/>
          <w:szCs w:val="19"/>
        </w:rPr>
        <w:t xml:space="preserve">, Korean Advanced Institute for Science and Technology, </w:t>
      </w:r>
      <w:r w:rsidR="00737D4E" w:rsidRPr="00280B29">
        <w:rPr>
          <w:rFonts w:ascii="Arial" w:eastAsia="맑은 고딕" w:hAnsi="Arial" w:cs="Arial"/>
          <w:i/>
          <w:spacing w:val="-5"/>
          <w:sz w:val="19"/>
          <w:szCs w:val="19"/>
        </w:rPr>
        <w:br/>
        <w:t xml:space="preserve">291 </w:t>
      </w:r>
      <w:proofErr w:type="spellStart"/>
      <w:r w:rsidR="00737D4E" w:rsidRPr="00280B29">
        <w:rPr>
          <w:rFonts w:ascii="Arial" w:eastAsia="맑은 고딕" w:hAnsi="Arial" w:cs="Arial"/>
          <w:i/>
          <w:spacing w:val="-5"/>
          <w:sz w:val="19"/>
          <w:szCs w:val="19"/>
        </w:rPr>
        <w:t>Daehak-ro</w:t>
      </w:r>
      <w:proofErr w:type="spellEnd"/>
      <w:r w:rsidR="00737D4E" w:rsidRPr="00280B29">
        <w:rPr>
          <w:rFonts w:ascii="Arial" w:eastAsia="맑은 고딕" w:hAnsi="Arial" w:cs="Arial"/>
          <w:i/>
          <w:spacing w:val="-5"/>
          <w:sz w:val="19"/>
          <w:szCs w:val="19"/>
        </w:rPr>
        <w:t xml:space="preserve">, </w:t>
      </w:r>
      <w:proofErr w:type="spellStart"/>
      <w:r w:rsidR="00737D4E" w:rsidRPr="00280B29">
        <w:rPr>
          <w:rFonts w:ascii="Arial" w:eastAsia="맑은 고딕" w:hAnsi="Arial" w:cs="Arial"/>
          <w:i/>
          <w:spacing w:val="-5"/>
          <w:sz w:val="19"/>
          <w:szCs w:val="19"/>
        </w:rPr>
        <w:t>Yuseong-gu</w:t>
      </w:r>
      <w:proofErr w:type="spellEnd"/>
      <w:r w:rsidR="00737D4E" w:rsidRPr="00280B29">
        <w:rPr>
          <w:rFonts w:ascii="Arial" w:eastAsia="맑은 고딕" w:hAnsi="Arial" w:cs="Arial"/>
          <w:i/>
          <w:spacing w:val="-5"/>
          <w:sz w:val="19"/>
          <w:szCs w:val="19"/>
        </w:rPr>
        <w:t xml:space="preserve">, Daejeon 305-701, Republic of </w:t>
      </w:r>
      <w:proofErr w:type="spellStart"/>
      <w:r w:rsidR="00737D4E" w:rsidRPr="00280B29">
        <w:rPr>
          <w:rFonts w:ascii="Arial" w:eastAsia="맑은 고딕" w:hAnsi="Arial" w:cs="Arial"/>
          <w:i/>
          <w:spacing w:val="-5"/>
          <w:sz w:val="19"/>
          <w:szCs w:val="19"/>
        </w:rPr>
        <w:t>K</w:t>
      </w:r>
      <w:r w:rsidR="002C7118" w:rsidRPr="00280B29">
        <w:rPr>
          <w:rFonts w:ascii="Arial" w:eastAsia="맑은 고딕" w:hAnsi="Arial" w:cs="Arial" w:hint="eastAsia"/>
          <w:i/>
          <w:spacing w:val="-5"/>
          <w:sz w:val="19"/>
          <w:szCs w:val="19"/>
        </w:rPr>
        <w:t>i</w:t>
      </w:r>
      <w:r w:rsidR="00737D4E" w:rsidRPr="00280B29">
        <w:rPr>
          <w:rFonts w:ascii="Arial" w:eastAsia="맑은 고딕" w:hAnsi="Arial" w:cs="Arial"/>
          <w:i/>
          <w:spacing w:val="-5"/>
          <w:sz w:val="19"/>
          <w:szCs w:val="19"/>
        </w:rPr>
        <w:t>orea</w:t>
      </w:r>
      <w:proofErr w:type="spellEnd"/>
    </w:p>
    <w:p w14:paraId="06784C1E" w14:textId="77777777" w:rsidR="00365431" w:rsidRPr="00280B29" w:rsidRDefault="00365431" w:rsidP="00365431">
      <w:pPr>
        <w:wordWrap/>
        <w:snapToGrid w:val="0"/>
        <w:jc w:val="center"/>
        <w:rPr>
          <w:rFonts w:ascii="Arial" w:eastAsia="맑은 고딕" w:hAnsi="Arial" w:cs="Arial"/>
          <w:szCs w:val="20"/>
        </w:rPr>
      </w:pPr>
    </w:p>
    <w:p w14:paraId="500CC77B" w14:textId="77777777" w:rsidR="00365431" w:rsidRPr="00280B29" w:rsidRDefault="00365431" w:rsidP="00365431">
      <w:pPr>
        <w:wordWrap/>
        <w:snapToGrid w:val="0"/>
        <w:jc w:val="center"/>
        <w:rPr>
          <w:rFonts w:ascii="Times New Roman" w:eastAsia="맑은 고딕" w:hAnsi="Times New Roman" w:cs="Times New Roman"/>
          <w:i/>
          <w:szCs w:val="30"/>
        </w:rPr>
      </w:pPr>
      <w:r w:rsidRPr="00280B29">
        <w:rPr>
          <w:rFonts w:ascii="Times New Roman" w:eastAsia="맑은 고딕" w:hAnsi="Times New Roman" w:cs="Times New Roman"/>
          <w:i/>
          <w:szCs w:val="30"/>
        </w:rPr>
        <w:t>(Received</w:t>
      </w:r>
      <w:r w:rsidRPr="00280B29">
        <w:rPr>
          <w:rFonts w:ascii="Times New Roman" w:eastAsia="맑은 고딕" w:hAnsi="Times New Roman" w:cs="Times New Roman" w:hint="eastAsia"/>
          <w:i/>
          <w:szCs w:val="30"/>
        </w:rPr>
        <w:t xml:space="preserve">   keep as blank </w:t>
      </w:r>
      <w:proofErr w:type="gramStart"/>
      <w:r w:rsidRPr="00280B29">
        <w:rPr>
          <w:rFonts w:ascii="Times New Roman" w:eastAsia="맑은 고딕" w:hAnsi="Times New Roman" w:cs="Times New Roman" w:hint="eastAsia"/>
          <w:i/>
          <w:szCs w:val="30"/>
        </w:rPr>
        <w:t xml:space="preserve">  </w:t>
      </w:r>
      <w:r w:rsidRPr="00280B29">
        <w:rPr>
          <w:rFonts w:ascii="Times New Roman" w:eastAsia="맑은 고딕" w:hAnsi="Times New Roman" w:cs="Times New Roman"/>
          <w:i/>
          <w:szCs w:val="30"/>
        </w:rPr>
        <w:t>,</w:t>
      </w:r>
      <w:proofErr w:type="gramEnd"/>
      <w:r w:rsidRPr="00280B29">
        <w:rPr>
          <w:rFonts w:ascii="Times New Roman" w:eastAsia="맑은 고딕" w:hAnsi="Times New Roman" w:cs="Times New Roman"/>
          <w:i/>
          <w:szCs w:val="30"/>
        </w:rPr>
        <w:t xml:space="preserve"> Revised</w:t>
      </w:r>
      <w:r w:rsidRPr="00280B29">
        <w:rPr>
          <w:rFonts w:ascii="Times New Roman" w:eastAsia="맑은 고딕" w:hAnsi="Times New Roman" w:cs="Times New Roman" w:hint="eastAsia"/>
          <w:i/>
          <w:szCs w:val="30"/>
        </w:rPr>
        <w:t xml:space="preserve"> </w:t>
      </w:r>
      <w:r w:rsidR="003B6F1E" w:rsidRPr="00280B29">
        <w:rPr>
          <w:rFonts w:ascii="Times New Roman" w:eastAsia="맑은 고딕" w:hAnsi="Times New Roman" w:cs="Times New Roman" w:hint="eastAsia"/>
          <w:i/>
          <w:szCs w:val="30"/>
        </w:rPr>
        <w:t xml:space="preserve">  </w:t>
      </w:r>
      <w:r w:rsidRPr="00280B29">
        <w:rPr>
          <w:rFonts w:ascii="Times New Roman" w:eastAsia="맑은 고딕" w:hAnsi="Times New Roman" w:cs="Times New Roman" w:hint="eastAsia"/>
          <w:i/>
          <w:szCs w:val="30"/>
        </w:rPr>
        <w:t>keep as blank</w:t>
      </w:r>
      <w:r w:rsidR="003B6F1E" w:rsidRPr="00280B29">
        <w:rPr>
          <w:rFonts w:ascii="Times New Roman" w:eastAsia="맑은 고딕" w:hAnsi="Times New Roman" w:cs="Times New Roman" w:hint="eastAsia"/>
          <w:i/>
          <w:szCs w:val="30"/>
        </w:rPr>
        <w:t xml:space="preserve">   </w:t>
      </w:r>
      <w:r w:rsidRPr="00280B29">
        <w:rPr>
          <w:rFonts w:ascii="Times New Roman" w:eastAsia="맑은 고딕" w:hAnsi="Times New Roman" w:cs="Times New Roman"/>
          <w:i/>
          <w:szCs w:val="30"/>
        </w:rPr>
        <w:t>, Accepted</w:t>
      </w:r>
      <w:r w:rsidR="003B6F1E" w:rsidRPr="00280B29">
        <w:rPr>
          <w:rFonts w:ascii="Times New Roman" w:eastAsia="맑은 고딕" w:hAnsi="Times New Roman" w:cs="Times New Roman" w:hint="eastAsia"/>
          <w:i/>
          <w:szCs w:val="30"/>
        </w:rPr>
        <w:t xml:space="preserve">   keep as blank   </w:t>
      </w:r>
      <w:r w:rsidRPr="00280B29">
        <w:rPr>
          <w:rFonts w:ascii="Times New Roman" w:eastAsia="맑은 고딕" w:hAnsi="Times New Roman" w:cs="Times New Roman"/>
          <w:i/>
          <w:szCs w:val="30"/>
        </w:rPr>
        <w:t>)</w:t>
      </w:r>
    </w:p>
    <w:p w14:paraId="154D9673" w14:textId="77777777" w:rsidR="00365431" w:rsidRPr="00280B29" w:rsidRDefault="00365431" w:rsidP="00365431">
      <w:pPr>
        <w:wordWrap/>
        <w:snapToGrid w:val="0"/>
        <w:jc w:val="center"/>
        <w:rPr>
          <w:rFonts w:ascii="Arial" w:eastAsia="맑은 고딕" w:hAnsi="Arial" w:cs="Arial"/>
          <w:sz w:val="30"/>
          <w:szCs w:val="30"/>
        </w:rPr>
      </w:pPr>
    </w:p>
    <w:p w14:paraId="5C91684E" w14:textId="77777777" w:rsidR="00365431" w:rsidRPr="00280B29" w:rsidRDefault="00280B29" w:rsidP="00365431">
      <w:pPr>
        <w:wordWrap/>
        <w:snapToGrid w:val="0"/>
        <w:spacing w:line="230" w:lineRule="exact"/>
        <w:rPr>
          <w:rFonts w:ascii="Times New Roman" w:eastAsia="맑은 고딕" w:hAnsi="Times New Roman" w:cs="Times New Roman"/>
          <w:spacing w:val="-10"/>
          <w:sz w:val="22"/>
          <w:szCs w:val="20"/>
        </w:rPr>
      </w:pPr>
      <w:r w:rsidRPr="00280B29">
        <w:rPr>
          <w:rFonts w:ascii="Arial" w:eastAsia="맑은 고딕" w:hAnsi="Arial" w:cs="Arial"/>
          <w:b/>
          <w:spacing w:val="-4"/>
          <w:sz w:val="19"/>
          <w:szCs w:val="19"/>
        </w:rPr>
        <w:t>Abstract</w:t>
      </w:r>
      <w:r w:rsidRPr="00280B29">
        <w:rPr>
          <w:rFonts w:ascii="Arial" w:eastAsia="맑은 고딕" w:hAnsi="Arial" w:cs="Arial"/>
          <w:b/>
          <w:sz w:val="19"/>
          <w:szCs w:val="19"/>
        </w:rPr>
        <w:t>.</w:t>
      </w:r>
      <w:r w:rsidRPr="00280B29">
        <w:rPr>
          <w:rFonts w:ascii="Calibri" w:eastAsia="맑은 고딕" w:hAnsi="Calibri" w:cs="Arial" w:hint="eastAsia"/>
          <w:b/>
          <w:spacing w:val="-10"/>
          <w:sz w:val="22"/>
          <w:szCs w:val="20"/>
        </w:rPr>
        <w:t xml:space="preserve">  </w:t>
      </w:r>
      <w:r w:rsidRPr="00280B29">
        <w:rPr>
          <w:rFonts w:ascii="Times New Roman" w:eastAsia="맑은 고딕" w:hAnsi="Times New Roman" w:cs="Times New Roman"/>
          <w:spacing w:val="-10"/>
          <w:sz w:val="21"/>
          <w:szCs w:val="21"/>
        </w:rPr>
        <w:t>This study aimed to develop a model to accurately predict the acceleration of structural systems during an earthquake. The acceleration and applied force of a structure were measured at current time step and the velocity and displacement were estimated through linear integration. ……</w:t>
      </w:r>
    </w:p>
    <w:p w14:paraId="515B70D2" w14:textId="77777777" w:rsidR="00365431" w:rsidRPr="00280B29" w:rsidRDefault="00365431" w:rsidP="00365431">
      <w:pPr>
        <w:wordWrap/>
        <w:snapToGrid w:val="0"/>
        <w:rPr>
          <w:rFonts w:ascii="Times New Roman" w:eastAsia="맑은 고딕" w:hAnsi="Times New Roman" w:cs="Times New Roman"/>
          <w:sz w:val="12"/>
          <w:szCs w:val="20"/>
        </w:rPr>
      </w:pPr>
    </w:p>
    <w:p w14:paraId="3C040520" w14:textId="77777777" w:rsidR="00365431" w:rsidRPr="00280B29" w:rsidRDefault="00365431" w:rsidP="00365431">
      <w:pPr>
        <w:wordWrap/>
        <w:snapToGrid w:val="0"/>
        <w:rPr>
          <w:rFonts w:ascii="Times New Roman" w:eastAsia="맑은 고딕" w:hAnsi="Times New Roman" w:cs="Times New Roman"/>
          <w:spacing w:val="-4"/>
          <w:sz w:val="21"/>
          <w:szCs w:val="21"/>
        </w:rPr>
      </w:pPr>
      <w:r w:rsidRPr="00280B29">
        <w:rPr>
          <w:rFonts w:ascii="Arial" w:eastAsia="맑은 고딕" w:hAnsi="Arial" w:cs="Arial"/>
          <w:b/>
          <w:spacing w:val="-4"/>
          <w:sz w:val="19"/>
          <w:szCs w:val="19"/>
        </w:rPr>
        <w:t>Keywords</w:t>
      </w:r>
      <w:r w:rsidRPr="00280B29">
        <w:rPr>
          <w:rFonts w:ascii="Arial" w:eastAsia="맑은 고딕" w:hAnsi="Arial" w:cs="Arial"/>
          <w:b/>
          <w:sz w:val="19"/>
          <w:szCs w:val="19"/>
        </w:rPr>
        <w:t>:</w:t>
      </w:r>
      <w:r w:rsidRPr="00280B29">
        <w:rPr>
          <w:rFonts w:ascii="Calibri" w:eastAsia="맑은 고딕" w:hAnsi="Calibri" w:cs="Arial" w:hint="eastAsia"/>
          <w:b/>
          <w:spacing w:val="-10"/>
          <w:sz w:val="22"/>
          <w:szCs w:val="20"/>
        </w:rPr>
        <w:t xml:space="preserve"> </w:t>
      </w:r>
      <w:r w:rsidR="00280B29" w:rsidRPr="00280B29">
        <w:rPr>
          <w:rFonts w:ascii="Calibri" w:eastAsia="맑은 고딕" w:hAnsi="Calibri" w:cs="Arial" w:hint="eastAsia"/>
          <w:b/>
          <w:spacing w:val="-10"/>
          <w:sz w:val="22"/>
          <w:szCs w:val="20"/>
        </w:rPr>
        <w:t xml:space="preserve"> </w:t>
      </w:r>
      <w:r w:rsidR="007E40B5" w:rsidRPr="00280B29">
        <w:rPr>
          <w:rFonts w:ascii="Times New Roman" w:eastAsia="맑은 고딕" w:hAnsi="Times New Roman" w:cs="Times New Roman"/>
          <w:spacing w:val="-4"/>
          <w:sz w:val="21"/>
          <w:szCs w:val="21"/>
        </w:rPr>
        <w:t>complex terrain; typhoon wind field; CFD simulation; surface roughness length; topography</w:t>
      </w:r>
    </w:p>
    <w:p w14:paraId="0145787E" w14:textId="77777777" w:rsidR="00365431" w:rsidRPr="00280B29" w:rsidRDefault="00940C8C" w:rsidP="00365431">
      <w:pPr>
        <w:wordWrap/>
        <w:snapToGrid w:val="0"/>
        <w:rPr>
          <w:rFonts w:ascii="Arial" w:eastAsia="맑은 고딕" w:hAnsi="Arial" w:cs="Arial"/>
          <w:sz w:val="22"/>
          <w:szCs w:val="20"/>
        </w:rPr>
      </w:pPr>
      <w:r>
        <w:rPr>
          <w:rFonts w:ascii="Arial" w:eastAsia="맑은 고딕" w:hAnsi="Arial" w:cs="Arial"/>
          <w:noProof/>
          <w:sz w:val="22"/>
          <w:szCs w:val="20"/>
        </w:rPr>
        <mc:AlternateContent>
          <mc:Choice Requires="wps">
            <w:drawing>
              <wp:anchor distT="0" distB="0" distL="114300" distR="114300" simplePos="0" relativeHeight="251660288" behindDoc="0" locked="0" layoutInCell="1" allowOverlap="1" wp14:anchorId="5A753802" wp14:editId="5DF280D0">
                <wp:simplePos x="0" y="0"/>
                <wp:positionH relativeFrom="column">
                  <wp:posOffset>-15240</wp:posOffset>
                </wp:positionH>
                <wp:positionV relativeFrom="paragraph">
                  <wp:posOffset>18415</wp:posOffset>
                </wp:positionV>
                <wp:extent cx="5544185" cy="635"/>
                <wp:effectExtent l="13335" t="8890" r="5080" b="9525"/>
                <wp:wrapSquare wrapText="bothSides"/>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4185" cy="635"/>
                        </a:xfrm>
                        <a:prstGeom prst="straightConnector1">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37A55" id="_x0000_t32" coordsize="21600,21600" o:spt="32" o:oned="t" path="m,l21600,21600e" filled="f">
                <v:path arrowok="t" fillok="f" o:connecttype="none"/>
                <o:lock v:ext="edit" shapetype="t"/>
              </v:shapetype>
              <v:shape id="AutoShape 4" o:spid="_x0000_s1026" type="#_x0000_t32" style="position:absolute;left:0;text-align:left;margin-left:-1.2pt;margin-top:1.45pt;width:436.5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EHJgIAAEcEAAAOAAAAZHJzL2Uyb0RvYy54bWysU8GO2yAQvVfqPyDuie2sk2atOKuVnbSH&#10;7TbSbj+AAI5RMSAgcaKq/94BJ+mmvVRVfcADzLx5M/NYPBw7iQ7cOqFVibNxihFXVDOhdiX++roe&#10;zTFynihGpFa8xCfu8MPy/btFbwo+0a2WjFsEIMoVvSlx670pksTRlnfEjbXhCi4bbTviYWt3CbOk&#10;B/ROJpM0nSW9tsxYTblzcFoPl3gZ8ZuGU/+laRz3SJYYuPm42rhuw5osF6TYWWJaQc80yD+w6IhQ&#10;kPQKVRNP0N6KP6A6Qa12uvFjqrtEN42gPNYA1WTpb9W8tMTwWAs0x5lrm9z/g6XPh41FgpV4gpEi&#10;HYzoce91zIzy0J7euAK8KrWxoUB6VC/mSdNvDildtUTteHR+PRmIzUJEchMSNs5Akm3/WTPwIYAf&#10;e3VsbIcaKcynEBjAoR/oGIdzug6HHz2icDid5nk2n2JE4W52N42ZSBFAQqixzn/kukPBKLHzlohd&#10;6yutFIhA2yEBOTw5Hyj+CgjBSq+FlFELUqEemjHN08jIaSlYuAxuzu62lbToQIKa4ndmceNm9V6x&#10;CNZywlZn2xMhBxuSSxXwoDSgc7YGuXy/T+9X89U8H+WT2WqUp3U9elxX+Wi2zj5M67u6qursR6CW&#10;5UUrGOMqsLtIN8v/ThrnRzSI7ireaxuSW/TYLyB7+UfSccphsINEtpqdNvYyfVBrdD6/rPAc3u7B&#10;fvv+lz8BAAD//wMAUEsDBBQABgAIAAAAIQD2kba/3gAAAAYBAAAPAAAAZHJzL2Rvd25yZXYueG1s&#10;TI7BToNAFEX3Jv7D5Jm4a2eKxlLk0VRTYxPjQmThcoBXIDJvCDMt9O8dV7q8uTfnnnQ7m16caXSd&#10;ZYTVUoEgrmzdcYNQfL4sYhDOa651b5kQLuRgm11fpTqp7cQfdM59IwKEXaIRWu+HREpXtWS0W9qB&#10;OHRHOxrtQxwbWY96CnDTy0ipB2l0x+Gh1QM9t1R95yeDkB/376/7t138tLkcyqFQX8W0OiDe3sy7&#10;RxCeZv83hl/9oA5ZcCrtiWsneoRFdB+WCNEGRKjjtVqDKBHuFMgslf/1sx8AAAD//wMAUEsBAi0A&#10;FAAGAAgAAAAhALaDOJL+AAAA4QEAABMAAAAAAAAAAAAAAAAAAAAAAFtDb250ZW50X1R5cGVzXS54&#10;bWxQSwECLQAUAAYACAAAACEAOP0h/9YAAACUAQAACwAAAAAAAAAAAAAAAAAvAQAAX3JlbHMvLnJl&#10;bHNQSwECLQAUAAYACAAAACEAZANRByYCAABHBAAADgAAAAAAAAAAAAAAAAAuAgAAZHJzL2Uyb0Rv&#10;Yy54bWxQSwECLQAUAAYACAAAACEA9pG2v94AAAAGAQAADwAAAAAAAAAAAAAAAACABAAAZHJzL2Rv&#10;d25yZXYueG1sUEsFBgAAAAAEAAQA8wAAAIsFAAAAAA==&#10;" strokeweight=".2pt">
                <w10:wrap type="square"/>
              </v:shape>
            </w:pict>
          </mc:Fallback>
        </mc:AlternateContent>
      </w:r>
    </w:p>
    <w:p w14:paraId="612C2169" w14:textId="77777777" w:rsidR="00365431" w:rsidRPr="00280B29" w:rsidRDefault="00365431" w:rsidP="00365431">
      <w:pPr>
        <w:wordWrap/>
        <w:snapToGrid w:val="0"/>
        <w:rPr>
          <w:rFonts w:ascii="Arial" w:eastAsia="맑은 고딕" w:hAnsi="Arial" w:cs="Arial"/>
          <w:sz w:val="22"/>
          <w:szCs w:val="20"/>
        </w:rPr>
      </w:pPr>
    </w:p>
    <w:p w14:paraId="750A965B" w14:textId="77777777" w:rsidR="00365431" w:rsidRPr="00280B29" w:rsidRDefault="00365431" w:rsidP="00365431">
      <w:pPr>
        <w:wordWrap/>
        <w:snapToGrid w:val="0"/>
        <w:rPr>
          <w:rFonts w:ascii="Arial" w:eastAsia="맑은 고딕" w:hAnsi="Arial" w:cs="Arial"/>
          <w:b/>
          <w:sz w:val="22"/>
        </w:rPr>
      </w:pPr>
      <w:r w:rsidRPr="00280B29">
        <w:rPr>
          <w:rFonts w:ascii="Arial" w:eastAsia="맑은 고딕" w:hAnsi="Arial" w:cs="Arial"/>
          <w:b/>
          <w:sz w:val="22"/>
        </w:rPr>
        <w:t>1. Introduction</w:t>
      </w:r>
    </w:p>
    <w:p w14:paraId="323704DD" w14:textId="77777777" w:rsidR="00365431" w:rsidRPr="00280B29" w:rsidRDefault="00365431" w:rsidP="00365431">
      <w:pPr>
        <w:wordWrap/>
        <w:snapToGrid w:val="0"/>
        <w:rPr>
          <w:rFonts w:ascii="Arial" w:eastAsia="맑은 고딕" w:hAnsi="Arial" w:cs="Arial"/>
          <w:b/>
          <w:sz w:val="22"/>
          <w:szCs w:val="20"/>
        </w:rPr>
      </w:pPr>
    </w:p>
    <w:p w14:paraId="03C26A08" w14:textId="77777777" w:rsidR="008F0EEF" w:rsidRPr="00280B29" w:rsidRDefault="00365431" w:rsidP="00CE07DF">
      <w:pPr>
        <w:ind w:firstLine="284"/>
        <w:rPr>
          <w:rFonts w:ascii="Times New Roman" w:eastAsia="맑은 고딕" w:hAnsi="Times New Roman" w:cs="Times New Roman"/>
          <w:sz w:val="22"/>
          <w:szCs w:val="23"/>
        </w:rPr>
      </w:pPr>
      <w:r w:rsidRPr="00280B29">
        <w:rPr>
          <w:rFonts w:ascii="Times New Roman" w:eastAsia="맑은 고딕" w:hAnsi="Times New Roman" w:cs="Times New Roman"/>
          <w:sz w:val="22"/>
          <w:szCs w:val="23"/>
        </w:rPr>
        <w:t xml:space="preserve">Normally, strong winds have been associated with two types of wind in typhoon prone region. The first one is the nature wind and the other one is the typhoon, or say severe tropical cyclone. </w:t>
      </w:r>
      <w:r w:rsidR="0070776E" w:rsidRPr="00280B29">
        <w:rPr>
          <w:rFonts w:ascii="Times New Roman" w:eastAsia="맑은 고딕" w:hAnsi="Times New Roman" w:cs="Times New Roman"/>
          <w:sz w:val="22"/>
          <w:szCs w:val="23"/>
        </w:rPr>
        <w:t xml:space="preserve">Many investigations about the vibration and buckling (static stability) characteristics of frames of various types have been carried out. </w:t>
      </w:r>
      <w:r w:rsidR="00B23C04" w:rsidRPr="00280B29">
        <w:rPr>
          <w:rFonts w:ascii="Times New Roman" w:eastAsia="맑은 고딕" w:hAnsi="Times New Roman" w:cs="Times New Roman" w:hint="eastAsia"/>
          <w:sz w:val="22"/>
          <w:szCs w:val="23"/>
        </w:rPr>
        <w:t xml:space="preserve">Cheng </w:t>
      </w:r>
      <w:r w:rsidR="0070776E" w:rsidRPr="00280B29">
        <w:rPr>
          <w:rFonts w:ascii="Times New Roman" w:eastAsia="맑은 고딕" w:hAnsi="Times New Roman" w:cs="Times New Roman"/>
          <w:sz w:val="22"/>
          <w:szCs w:val="23"/>
        </w:rPr>
        <w:t>(</w:t>
      </w:r>
      <w:r w:rsidR="00B23C04" w:rsidRPr="00280B29">
        <w:rPr>
          <w:rFonts w:ascii="Times New Roman" w:eastAsia="맑은 고딕" w:hAnsi="Times New Roman" w:cs="Times New Roman" w:hint="eastAsia"/>
          <w:sz w:val="22"/>
          <w:szCs w:val="23"/>
        </w:rPr>
        <w:t>2011</w:t>
      </w:r>
      <w:r w:rsidR="0070776E" w:rsidRPr="00280B29">
        <w:rPr>
          <w:rFonts w:ascii="Times New Roman" w:eastAsia="맑은 고딕" w:hAnsi="Times New Roman" w:cs="Times New Roman"/>
          <w:sz w:val="22"/>
          <w:szCs w:val="23"/>
        </w:rPr>
        <w:t>) have studied the elastic critical loads for plane frames by using the transfer matrix method.</w:t>
      </w:r>
      <w:r w:rsidR="0070776E" w:rsidRPr="00280B29">
        <w:rPr>
          <w:rFonts w:ascii="Times New Roman" w:eastAsia="맑은 고딕" w:hAnsi="Times New Roman" w:cs="Times New Roman" w:hint="eastAsia"/>
          <w:sz w:val="22"/>
          <w:szCs w:val="23"/>
        </w:rPr>
        <w:t xml:space="preserve"> </w:t>
      </w:r>
      <w:r w:rsidR="0070776E" w:rsidRPr="00280B29">
        <w:rPr>
          <w:rFonts w:ascii="Times New Roman" w:eastAsia="맑은 고딕" w:hAnsi="Times New Roman" w:cs="Times New Roman"/>
          <w:bCs/>
          <w:sz w:val="22"/>
          <w:szCs w:val="23"/>
          <w:lang w:val="en-GB"/>
        </w:rPr>
        <w:t>A</w:t>
      </w:r>
      <w:r w:rsidR="0070776E" w:rsidRPr="00280B29">
        <w:rPr>
          <w:rFonts w:ascii="Times New Roman" w:eastAsia="맑은 고딕" w:hAnsi="Times New Roman" w:cs="Times New Roman"/>
          <w:b/>
          <w:bCs/>
          <w:sz w:val="22"/>
          <w:szCs w:val="23"/>
          <w:lang w:val="en-GB"/>
        </w:rPr>
        <w:t xml:space="preserve"> </w:t>
      </w:r>
      <w:r w:rsidR="0070776E" w:rsidRPr="00280B29">
        <w:rPr>
          <w:rFonts w:ascii="Times New Roman" w:eastAsia="맑은 고딕" w:hAnsi="Times New Roman" w:cs="Times New Roman"/>
          <w:sz w:val="22"/>
          <w:szCs w:val="23"/>
          <w:lang w:val="en-GB"/>
        </w:rPr>
        <w:t xml:space="preserve">general digital computer method has been described by </w:t>
      </w:r>
      <w:r w:rsidR="00B23C04" w:rsidRPr="00280B29">
        <w:rPr>
          <w:rFonts w:ascii="Times New Roman" w:eastAsia="맑은 고딕" w:hAnsi="Times New Roman" w:cs="Times New Roman" w:hint="eastAsia"/>
          <w:bCs/>
          <w:sz w:val="22"/>
          <w:szCs w:val="23"/>
          <w:lang w:val="en-GB"/>
        </w:rPr>
        <w:t>Cheng</w:t>
      </w:r>
      <w:r w:rsidR="009C7C78" w:rsidRPr="00280B29">
        <w:rPr>
          <w:rFonts w:ascii="Times New Roman" w:eastAsia="맑은 고딕" w:hAnsi="Times New Roman" w:cs="Times New Roman"/>
          <w:bCs/>
          <w:sz w:val="22"/>
          <w:szCs w:val="23"/>
          <w:lang w:val="en-GB"/>
        </w:rPr>
        <w:t xml:space="preserve"> </w:t>
      </w:r>
      <w:r w:rsidR="00B23C04" w:rsidRPr="00280B29">
        <w:rPr>
          <w:rFonts w:ascii="Times New Roman" w:eastAsia="맑은 고딕" w:hAnsi="Times New Roman" w:cs="Times New Roman" w:hint="eastAsia"/>
          <w:bCs/>
          <w:sz w:val="22"/>
          <w:szCs w:val="23"/>
          <w:lang w:val="en-GB"/>
        </w:rPr>
        <w:t xml:space="preserve">and Xu </w:t>
      </w:r>
      <w:r w:rsidR="0070776E" w:rsidRPr="00280B29">
        <w:rPr>
          <w:rFonts w:ascii="Times New Roman" w:eastAsia="맑은 고딕" w:hAnsi="Times New Roman" w:cs="Times New Roman"/>
          <w:bCs/>
          <w:sz w:val="22"/>
          <w:szCs w:val="23"/>
          <w:lang w:val="en-GB"/>
        </w:rPr>
        <w:t>(</w:t>
      </w:r>
      <w:r w:rsidR="00B23C04" w:rsidRPr="00280B29">
        <w:rPr>
          <w:rFonts w:ascii="Times New Roman" w:eastAsia="맑은 고딕" w:hAnsi="Times New Roman" w:cs="Times New Roman" w:hint="eastAsia"/>
          <w:bCs/>
          <w:sz w:val="22"/>
          <w:szCs w:val="23"/>
          <w:lang w:val="en-GB"/>
        </w:rPr>
        <w:t>2012</w:t>
      </w:r>
      <w:r w:rsidR="0070776E" w:rsidRPr="00280B29">
        <w:rPr>
          <w:rFonts w:ascii="Times New Roman" w:eastAsia="맑은 고딕" w:hAnsi="Times New Roman" w:cs="Times New Roman"/>
          <w:sz w:val="22"/>
          <w:szCs w:val="23"/>
          <w:lang w:val="en-GB"/>
        </w:rPr>
        <w:t>)</w:t>
      </w:r>
      <w:r w:rsidR="0070776E" w:rsidRPr="00280B29">
        <w:rPr>
          <w:rFonts w:ascii="Times New Roman" w:eastAsia="맑은 고딕" w:hAnsi="Times New Roman" w:cs="Times New Roman"/>
          <w:sz w:val="22"/>
          <w:szCs w:val="23"/>
        </w:rPr>
        <w:t xml:space="preserve"> ……</w:t>
      </w:r>
    </w:p>
    <w:p w14:paraId="546A5CEB" w14:textId="77777777" w:rsidR="00B73014" w:rsidRPr="00280B29" w:rsidRDefault="00B73014" w:rsidP="00B73014">
      <w:pPr>
        <w:rPr>
          <w:rFonts w:ascii="Times New Roman" w:eastAsia="맑은 고딕" w:hAnsi="Times New Roman" w:cs="Times New Roman"/>
          <w:sz w:val="22"/>
        </w:rPr>
      </w:pPr>
    </w:p>
    <w:p w14:paraId="0F7B7D10" w14:textId="77777777" w:rsidR="00B73014" w:rsidRPr="00280B29" w:rsidRDefault="00B73014" w:rsidP="00B73014">
      <w:pPr>
        <w:rPr>
          <w:rFonts w:ascii="Times New Roman" w:eastAsia="맑은 고딕" w:hAnsi="Times New Roman" w:cs="Times New Roman"/>
          <w:sz w:val="22"/>
        </w:rPr>
      </w:pPr>
    </w:p>
    <w:p w14:paraId="0F79928D" w14:textId="77777777" w:rsidR="00B73014" w:rsidRPr="00280B29" w:rsidRDefault="00B73014" w:rsidP="00B73014">
      <w:pPr>
        <w:wordWrap/>
        <w:autoSpaceDE/>
        <w:autoSpaceDN/>
        <w:jc w:val="left"/>
        <w:rPr>
          <w:rFonts w:ascii="Calibri" w:eastAsia="맑은 고딕" w:hAnsi="Calibri" w:cs="Arial"/>
          <w:b/>
          <w:spacing w:val="-6"/>
          <w:kern w:val="0"/>
          <w:sz w:val="24"/>
          <w:szCs w:val="24"/>
          <w:lang w:val="tr-TR"/>
        </w:rPr>
      </w:pPr>
      <w:r w:rsidRPr="00280B29">
        <w:rPr>
          <w:rFonts w:ascii="Arial" w:eastAsia="맑은 고딕" w:hAnsi="Arial" w:cs="Arial"/>
          <w:b/>
          <w:spacing w:val="-6"/>
          <w:kern w:val="0"/>
          <w:sz w:val="22"/>
          <w:szCs w:val="24"/>
          <w:lang w:val="tr-TR" w:eastAsia="tr-TR"/>
        </w:rPr>
        <w:t>2</w:t>
      </w:r>
      <w:r w:rsidR="006020D2" w:rsidRPr="00280B29">
        <w:rPr>
          <w:rFonts w:ascii="Arial" w:eastAsia="맑은 고딕" w:hAnsi="Arial" w:cs="Arial" w:hint="eastAsia"/>
          <w:b/>
          <w:spacing w:val="-6"/>
          <w:kern w:val="0"/>
          <w:sz w:val="22"/>
          <w:szCs w:val="24"/>
          <w:lang w:val="tr-TR"/>
        </w:rPr>
        <w:t xml:space="preserve">. </w:t>
      </w:r>
      <w:r w:rsidR="009D37BD" w:rsidRPr="00280B29">
        <w:rPr>
          <w:rFonts w:ascii="Arial" w:eastAsia="맑은 고딕" w:hAnsi="Arial" w:cs="Arial" w:hint="eastAsia"/>
          <w:b/>
          <w:spacing w:val="-6"/>
          <w:kern w:val="0"/>
          <w:sz w:val="22"/>
          <w:szCs w:val="24"/>
          <w:lang w:val="tr-TR"/>
        </w:rPr>
        <w:t>Section</w:t>
      </w:r>
      <w:r w:rsidR="00F77630" w:rsidRPr="00280B29">
        <w:rPr>
          <w:rFonts w:ascii="Arial" w:eastAsia="맑은 고딕" w:hAnsi="Arial" w:cs="Arial" w:hint="eastAsia"/>
          <w:b/>
          <w:spacing w:val="-6"/>
          <w:kern w:val="0"/>
          <w:sz w:val="22"/>
          <w:szCs w:val="24"/>
          <w:lang w:val="tr-TR"/>
        </w:rPr>
        <w:t xml:space="preserve"> title</w:t>
      </w:r>
      <w:r w:rsidR="009D37BD" w:rsidRPr="00280B29">
        <w:rPr>
          <w:rFonts w:ascii="Arial" w:eastAsia="맑은 고딕" w:hAnsi="Arial" w:cs="Arial" w:hint="eastAsia"/>
          <w:b/>
          <w:spacing w:val="-6"/>
          <w:kern w:val="0"/>
          <w:sz w:val="22"/>
          <w:szCs w:val="24"/>
          <w:lang w:val="tr-TR"/>
        </w:rPr>
        <w:t>: Level 1</w:t>
      </w:r>
    </w:p>
    <w:p w14:paraId="45F7E67E" w14:textId="77777777" w:rsidR="00B73014" w:rsidRPr="00280B29" w:rsidRDefault="00B73014" w:rsidP="00B73014">
      <w:pPr>
        <w:wordWrap/>
        <w:autoSpaceDE/>
        <w:autoSpaceDN/>
        <w:rPr>
          <w:rFonts w:ascii="Times New Roman" w:eastAsia="T8" w:hAnsi="Times New Roman" w:cs="Times New Roman"/>
          <w:b/>
          <w:kern w:val="0"/>
          <w:sz w:val="22"/>
        </w:rPr>
      </w:pPr>
    </w:p>
    <w:p w14:paraId="52523D40" w14:textId="77777777" w:rsidR="00B73014" w:rsidRPr="00280B29" w:rsidRDefault="00B73014" w:rsidP="00280B29">
      <w:pPr>
        <w:ind w:firstLine="284"/>
        <w:jc w:val="distribute"/>
        <w:rPr>
          <w:rFonts w:ascii="Times New Roman" w:eastAsia="T9" w:hAnsi="Times New Roman" w:cs="Times New Roman"/>
          <w:kern w:val="0"/>
          <w:sz w:val="22"/>
        </w:rPr>
      </w:pPr>
      <w:r w:rsidRPr="00280B29">
        <w:rPr>
          <w:rFonts w:ascii="Times New Roman" w:eastAsia="T9" w:hAnsi="Times New Roman" w:cs="Times New Roman"/>
          <w:kern w:val="0"/>
          <w:sz w:val="22"/>
        </w:rPr>
        <w:t xml:space="preserve">The system examined, shown schematically in Fig. </w:t>
      </w:r>
      <w:r w:rsidR="00A51AE7" w:rsidRPr="00280B29">
        <w:rPr>
          <w:rFonts w:ascii="Times New Roman" w:eastAsia="T9" w:hAnsi="Times New Roman" w:cs="Times New Roman" w:hint="eastAsia"/>
          <w:kern w:val="0"/>
          <w:sz w:val="22"/>
        </w:rPr>
        <w:t>1</w:t>
      </w:r>
      <w:r w:rsidRPr="00280B29">
        <w:rPr>
          <w:rFonts w:ascii="Times New Roman" w:eastAsia="T9" w:hAnsi="Times New Roman" w:cs="Times New Roman"/>
          <w:kern w:val="0"/>
          <w:sz w:val="22"/>
        </w:rPr>
        <w:t xml:space="preserve"> is a beam of variable cross section, carrying a so called heavy tip mass </w:t>
      </w:r>
      <w:r w:rsidRPr="00280B29">
        <w:rPr>
          <w:rFonts w:ascii="Times New Roman" w:eastAsia="T9" w:hAnsi="Times New Roman" w:cs="Times New Roman"/>
          <w:i/>
          <w:kern w:val="0"/>
          <w:sz w:val="22"/>
        </w:rPr>
        <w:t>M.</w:t>
      </w:r>
      <w:r w:rsidRPr="00280B29">
        <w:rPr>
          <w:rFonts w:ascii="Times New Roman" w:eastAsia="T9" w:hAnsi="Times New Roman" w:cs="Times New Roman"/>
          <w:kern w:val="0"/>
          <w:sz w:val="22"/>
        </w:rPr>
        <w:t xml:space="preserve"> Its mass moment of inertia with respect to the perpendicular axis at the centroid</w:t>
      </w:r>
      <w:r w:rsidRPr="00280B29">
        <w:rPr>
          <w:rFonts w:ascii="Times New Roman" w:eastAsia="T9" w:hAnsi="Times New Roman" w:cs="Times New Roman"/>
          <w:i/>
          <w:kern w:val="0"/>
          <w:sz w:val="22"/>
        </w:rPr>
        <w:t xml:space="preserve"> S</w:t>
      </w:r>
      <w:r w:rsidRPr="00280B29">
        <w:rPr>
          <w:rFonts w:ascii="Times New Roman" w:eastAsia="T9" w:hAnsi="Times New Roman" w:cs="Times New Roman"/>
          <w:kern w:val="0"/>
          <w:sz w:val="22"/>
        </w:rPr>
        <w:t xml:space="preserve"> is denoted by </w:t>
      </w:r>
      <w:r w:rsidRPr="00280B29">
        <w:rPr>
          <w:rFonts w:ascii="Times New Roman" w:eastAsia="T9" w:hAnsi="Times New Roman" w:cs="Times New Roman"/>
          <w:i/>
          <w:kern w:val="0"/>
          <w:sz w:val="22"/>
        </w:rPr>
        <w:t>J</w:t>
      </w:r>
      <w:r w:rsidRPr="00280B29">
        <w:rPr>
          <w:rFonts w:ascii="Times New Roman" w:eastAsia="T9" w:hAnsi="Times New Roman" w:cs="Times New Roman"/>
          <w:i/>
          <w:kern w:val="0"/>
          <w:sz w:val="22"/>
          <w:vertAlign w:val="subscript"/>
        </w:rPr>
        <w:t>S</w:t>
      </w:r>
      <w:r w:rsidR="00A51AE7" w:rsidRPr="00280B29">
        <w:rPr>
          <w:rFonts w:ascii="Times New Roman" w:eastAsia="T9" w:hAnsi="Times New Roman" w:cs="Times New Roman" w:hint="eastAsia"/>
          <w:kern w:val="0"/>
          <w:sz w:val="22"/>
        </w:rPr>
        <w:t xml:space="preserve">. </w:t>
      </w:r>
      <w:r w:rsidR="00280B29" w:rsidRPr="00280B29">
        <w:rPr>
          <w:rFonts w:ascii="Times New Roman" w:eastAsia="T9" w:hAnsi="Times New Roman" w:cs="Times New Roman"/>
          <w:kern w:val="0"/>
          <w:sz w:val="22"/>
        </w:rPr>
        <w:t>The publications (</w:t>
      </w:r>
      <w:proofErr w:type="spellStart"/>
      <w:r w:rsidR="00280B29" w:rsidRPr="00280B29">
        <w:rPr>
          <w:rFonts w:ascii="Times New Roman" w:eastAsia="T9" w:hAnsi="Times New Roman" w:cs="Times New Roman"/>
          <w:kern w:val="0"/>
          <w:sz w:val="22"/>
        </w:rPr>
        <w:t>Abolghasemi</w:t>
      </w:r>
      <w:proofErr w:type="spellEnd"/>
      <w:r w:rsidR="00280B29" w:rsidRPr="00280B29">
        <w:rPr>
          <w:rFonts w:ascii="Times New Roman" w:eastAsia="T9" w:hAnsi="Times New Roman" w:cs="Times New Roman"/>
          <w:kern w:val="0"/>
          <w:sz w:val="22"/>
        </w:rPr>
        <w:t xml:space="preserve"> and </w:t>
      </w:r>
      <w:proofErr w:type="spellStart"/>
      <w:r w:rsidR="00280B29" w:rsidRPr="00280B29">
        <w:rPr>
          <w:rFonts w:ascii="Times New Roman" w:eastAsia="T9" w:hAnsi="Times New Roman" w:cs="Times New Roman"/>
          <w:kern w:val="0"/>
          <w:sz w:val="22"/>
        </w:rPr>
        <w:t>Jalali</w:t>
      </w:r>
      <w:proofErr w:type="spellEnd"/>
      <w:r w:rsidR="00280B29" w:rsidRPr="00280B29">
        <w:rPr>
          <w:rFonts w:ascii="Times New Roman" w:eastAsia="T9" w:hAnsi="Times New Roman" w:cs="Times New Roman"/>
          <w:kern w:val="0"/>
          <w:sz w:val="22"/>
        </w:rPr>
        <w:t xml:space="preserve"> 2003, </w:t>
      </w:r>
      <w:proofErr w:type="spellStart"/>
      <w:r w:rsidR="00280B29" w:rsidRPr="00280B29">
        <w:rPr>
          <w:rFonts w:ascii="Times New Roman" w:eastAsia="T9" w:hAnsi="Times New Roman" w:cs="Times New Roman"/>
          <w:kern w:val="0"/>
          <w:sz w:val="22"/>
        </w:rPr>
        <w:t>Younesian</w:t>
      </w:r>
      <w:proofErr w:type="spellEnd"/>
      <w:r w:rsidR="00280B29" w:rsidRPr="00280B29">
        <w:rPr>
          <w:rFonts w:ascii="Times New Roman" w:eastAsia="T9" w:hAnsi="Times New Roman" w:cs="Times New Roman"/>
          <w:kern w:val="0"/>
          <w:sz w:val="22"/>
        </w:rPr>
        <w:t xml:space="preserve"> and </w:t>
      </w:r>
      <w:proofErr w:type="spellStart"/>
      <w:r w:rsidR="00280B29" w:rsidRPr="00280B29">
        <w:rPr>
          <w:rFonts w:ascii="Times New Roman" w:eastAsia="T9" w:hAnsi="Times New Roman" w:cs="Times New Roman"/>
          <w:kern w:val="0"/>
          <w:sz w:val="22"/>
        </w:rPr>
        <w:t>Esmailzadeh</w:t>
      </w:r>
      <w:proofErr w:type="spellEnd"/>
      <w:r w:rsidR="00280B29" w:rsidRPr="00280B29">
        <w:rPr>
          <w:rFonts w:ascii="Times New Roman" w:eastAsia="T9" w:hAnsi="Times New Roman" w:cs="Times New Roman"/>
          <w:kern w:val="0"/>
          <w:sz w:val="22"/>
        </w:rPr>
        <w:t xml:space="preserve"> 2010, Arvin and Bakhtiari-</w:t>
      </w:r>
      <w:proofErr w:type="spellStart"/>
      <w:r w:rsidR="00280B29" w:rsidRPr="00280B29">
        <w:rPr>
          <w:rFonts w:ascii="Times New Roman" w:eastAsia="T9" w:hAnsi="Times New Roman" w:cs="Times New Roman"/>
          <w:kern w:val="0"/>
          <w:sz w:val="22"/>
        </w:rPr>
        <w:t>Nejad</w:t>
      </w:r>
      <w:proofErr w:type="spellEnd"/>
      <w:r w:rsidR="00280B29" w:rsidRPr="00280B29">
        <w:rPr>
          <w:rFonts w:ascii="Times New Roman" w:eastAsia="T9" w:hAnsi="Times New Roman" w:cs="Times New Roman"/>
          <w:kern w:val="0"/>
          <w:sz w:val="22"/>
        </w:rPr>
        <w:t xml:space="preserve"> 2011) are considered also with rotating beams in which nonlinear oscillations are investigated.</w:t>
      </w:r>
      <w:r w:rsidR="00280B29" w:rsidRPr="00280B29">
        <w:rPr>
          <w:rFonts w:ascii="Times New Roman" w:eastAsia="T9" w:hAnsi="Times New Roman" w:cs="Times New Roman" w:hint="eastAsia"/>
          <w:kern w:val="0"/>
          <w:sz w:val="22"/>
        </w:rPr>
        <w:t xml:space="preserve"> </w:t>
      </w:r>
      <w:r w:rsidR="00A51AE7" w:rsidRPr="00280B29">
        <w:rPr>
          <w:rFonts w:ascii="Times New Roman" w:eastAsia="맑은 고딕" w:hAnsi="Times New Roman" w:cs="Times New Roman"/>
          <w:sz w:val="22"/>
          <w:szCs w:val="23"/>
          <w:lang w:val="en-GB"/>
        </w:rPr>
        <w:t>A</w:t>
      </w:r>
      <w:r w:rsidR="00A51AE7" w:rsidRPr="00280B29">
        <w:rPr>
          <w:rFonts w:ascii="Times New Roman" w:eastAsia="맑은 고딕" w:hAnsi="Times New Roman" w:cs="Times New Roman"/>
          <w:bCs/>
          <w:sz w:val="22"/>
          <w:szCs w:val="23"/>
          <w:lang w:val="en-GB"/>
        </w:rPr>
        <w:t>nalytical and experimental investigations on vibrating frames carrying concentrated masses</w:t>
      </w:r>
      <w:r w:rsidR="00280B29" w:rsidRPr="00280B29">
        <w:rPr>
          <w:rFonts w:ascii="Times New Roman" w:eastAsia="맑은 고딕" w:hAnsi="Times New Roman" w:cs="Times New Roman" w:hint="eastAsia"/>
          <w:bCs/>
          <w:sz w:val="22"/>
          <w:szCs w:val="23"/>
          <w:lang w:val="en-GB"/>
        </w:rPr>
        <w:t xml:space="preserve"> with </w:t>
      </w:r>
      <w:r w:rsidR="00280B29" w:rsidRPr="00280B29">
        <w:rPr>
          <w:rFonts w:ascii="Times New Roman" w:eastAsia="맑은 고딕" w:hAnsi="Times New Roman" w:cs="Times New Roman"/>
          <w:sz w:val="22"/>
          <w:szCs w:val="23"/>
        </w:rPr>
        <w:t>characteristics of frames</w:t>
      </w:r>
      <w:r w:rsidR="00A51AE7" w:rsidRPr="00280B29">
        <w:rPr>
          <w:rFonts w:ascii="Times New Roman" w:eastAsia="맑은 고딕" w:hAnsi="Times New Roman" w:cs="Times New Roman"/>
          <w:bCs/>
          <w:sz w:val="22"/>
          <w:szCs w:val="23"/>
          <w:lang w:val="en-GB"/>
        </w:rPr>
        <w:t xml:space="preserve"> </w:t>
      </w:r>
      <w:r w:rsidR="00A51AE7" w:rsidRPr="00280B29">
        <w:rPr>
          <w:rFonts w:ascii="Times New Roman" w:eastAsia="맑은 고딕" w:hAnsi="Times New Roman" w:cs="Times New Roman"/>
          <w:iCs/>
          <w:sz w:val="22"/>
          <w:szCs w:val="23"/>
          <w:lang w:val="en-GB"/>
        </w:rPr>
        <w:t>have been studied by</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8740"/>
      </w:tblGrid>
      <w:tr w:rsidR="009E0011" w:rsidRPr="00280B29" w14:paraId="228A0230" w14:textId="77777777" w:rsidTr="00DB7245">
        <w:tc>
          <w:tcPr>
            <w:tcW w:w="8740" w:type="dxa"/>
          </w:tcPr>
          <w:p w14:paraId="3804930C" w14:textId="77777777" w:rsidR="009E0011" w:rsidRPr="00280B29" w:rsidRDefault="009E0011" w:rsidP="00DB7245">
            <w:pPr>
              <w:adjustRightInd w:val="0"/>
              <w:snapToGrid w:val="0"/>
              <w:jc w:val="center"/>
              <w:rPr>
                <w:sz w:val="22"/>
                <w:shd w:val="clear" w:color="auto" w:fill="FFFFFF"/>
                <w:lang w:eastAsia="ko-KR"/>
              </w:rPr>
            </w:pPr>
            <w:r w:rsidRPr="00280B29">
              <w:rPr>
                <w:rFonts w:eastAsia="SimSun"/>
                <w:noProof/>
              </w:rPr>
              <w:lastRenderedPageBreak/>
              <w:drawing>
                <wp:inline distT="0" distB="0" distL="0" distR="0" wp14:anchorId="3B448E78" wp14:editId="501A6271">
                  <wp:extent cx="2683372" cy="1692000"/>
                  <wp:effectExtent l="19050" t="0" r="2678" b="0"/>
                  <wp:docPr id="1" name="그림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cstate="print"/>
                          <a:srcRect l="14816" t="18028" b="11919"/>
                          <a:stretch>
                            <a:fillRect/>
                          </a:stretch>
                        </pic:blipFill>
                        <pic:spPr bwMode="auto">
                          <a:xfrm>
                            <a:off x="0" y="0"/>
                            <a:ext cx="2683372" cy="1692000"/>
                          </a:xfrm>
                          <a:prstGeom prst="rect">
                            <a:avLst/>
                          </a:prstGeom>
                          <a:noFill/>
                          <a:ln w="9525">
                            <a:noFill/>
                            <a:miter lim="800000"/>
                            <a:headEnd/>
                            <a:tailEnd/>
                          </a:ln>
                        </pic:spPr>
                      </pic:pic>
                    </a:graphicData>
                  </a:graphic>
                </wp:inline>
              </w:drawing>
            </w:r>
          </w:p>
        </w:tc>
      </w:tr>
      <w:tr w:rsidR="009E0011" w:rsidRPr="00280B29" w14:paraId="6595C2FD" w14:textId="77777777" w:rsidTr="00DB7245">
        <w:trPr>
          <w:trHeight w:val="283"/>
        </w:trPr>
        <w:tc>
          <w:tcPr>
            <w:tcW w:w="8740" w:type="dxa"/>
            <w:vAlign w:val="center"/>
          </w:tcPr>
          <w:p w14:paraId="2382A236" w14:textId="77777777" w:rsidR="009E0011" w:rsidRPr="00280B29" w:rsidRDefault="009E0011" w:rsidP="00E006BE">
            <w:pPr>
              <w:adjustRightInd w:val="0"/>
              <w:snapToGrid w:val="0"/>
              <w:ind w:left="500" w:hangingChars="250" w:hanging="500"/>
              <w:jc w:val="center"/>
              <w:rPr>
                <w:shd w:val="clear" w:color="auto" w:fill="FFFFFF"/>
                <w:lang w:eastAsia="ko-KR"/>
              </w:rPr>
            </w:pPr>
            <w:r w:rsidRPr="00280B29">
              <w:rPr>
                <w:rFonts w:hint="eastAsia"/>
                <w:shd w:val="clear" w:color="auto" w:fill="FFFFFF"/>
                <w:lang w:eastAsia="ko-KR"/>
              </w:rPr>
              <w:t xml:space="preserve">Fig. 1 </w:t>
            </w:r>
            <w:r w:rsidRPr="00280B29">
              <w:rPr>
                <w:shd w:val="clear" w:color="auto" w:fill="FFFFFF"/>
                <w:lang w:eastAsia="ko-KR"/>
              </w:rPr>
              <w:t>Mesh grid of topographic model</w:t>
            </w:r>
          </w:p>
        </w:tc>
      </w:tr>
    </w:tbl>
    <w:p w14:paraId="3D6647CA" w14:textId="77777777" w:rsidR="009E0011" w:rsidRPr="00280B29" w:rsidRDefault="009E0011" w:rsidP="001F53D9">
      <w:pPr>
        <w:rPr>
          <w:rFonts w:ascii="Arial" w:eastAsia="맑은 고딕" w:hAnsi="Arial" w:cs="Arial"/>
          <w:spacing w:val="-6"/>
          <w:kern w:val="0"/>
          <w:sz w:val="22"/>
          <w:szCs w:val="24"/>
          <w:lang w:val="tr-TR"/>
        </w:rPr>
      </w:pPr>
    </w:p>
    <w:p w14:paraId="17DCEF18" w14:textId="77777777" w:rsidR="009E0011" w:rsidRPr="00280B29" w:rsidRDefault="009E0011" w:rsidP="001F53D9">
      <w:pPr>
        <w:rPr>
          <w:rFonts w:ascii="Arial" w:eastAsia="맑은 고딕" w:hAnsi="Arial" w:cs="Arial"/>
          <w:spacing w:val="-6"/>
          <w:kern w:val="0"/>
          <w:sz w:val="22"/>
          <w:szCs w:val="24"/>
          <w:lang w:val="tr-TR"/>
        </w:rPr>
      </w:pPr>
    </w:p>
    <w:p w14:paraId="11CD35FA" w14:textId="77777777" w:rsidR="00280B29" w:rsidRPr="00280B29" w:rsidRDefault="00280B29" w:rsidP="001F53D9">
      <w:pPr>
        <w:rPr>
          <w:rFonts w:ascii="Times New Roman" w:eastAsia="T9" w:hAnsi="Times New Roman" w:cs="Times New Roman"/>
          <w:kern w:val="0"/>
          <w:sz w:val="22"/>
        </w:rPr>
      </w:pPr>
      <w:r w:rsidRPr="00280B29">
        <w:rPr>
          <w:rFonts w:ascii="Times New Roman" w:eastAsia="맑은 고딕" w:hAnsi="Times New Roman" w:cs="Times New Roman"/>
          <w:iCs/>
          <w:sz w:val="22"/>
          <w:szCs w:val="23"/>
          <w:lang w:val="en-GB"/>
        </w:rPr>
        <w:t>using analytical solutions and the finite element method (</w:t>
      </w:r>
      <w:r w:rsidRPr="00280B29">
        <w:rPr>
          <w:rFonts w:ascii="Times New Roman" w:eastAsia="맑은 고딕" w:hAnsi="Times New Roman" w:cs="Times New Roman" w:hint="eastAsia"/>
          <w:sz w:val="22"/>
          <w:szCs w:val="23"/>
          <w:lang w:val="en-GB"/>
        </w:rPr>
        <w:t>Cheng</w:t>
      </w:r>
      <w:r w:rsidRPr="00280B29">
        <w:rPr>
          <w:rFonts w:ascii="Times New Roman" w:eastAsia="맑은 고딕" w:hAnsi="Times New Roman" w:cs="Times New Roman"/>
          <w:sz w:val="22"/>
          <w:szCs w:val="23"/>
          <w:lang w:val="en-GB"/>
        </w:rPr>
        <w:t xml:space="preserve"> </w:t>
      </w:r>
      <w:r w:rsidRPr="00280B29">
        <w:rPr>
          <w:rFonts w:ascii="Times New Roman" w:eastAsia="맑은 고딕" w:hAnsi="Times New Roman" w:cs="Times New Roman" w:hint="eastAsia"/>
          <w:i/>
          <w:sz w:val="22"/>
          <w:szCs w:val="23"/>
          <w:lang w:val="en-GB"/>
        </w:rPr>
        <w:t>et al</w:t>
      </w:r>
      <w:r w:rsidRPr="00280B29">
        <w:rPr>
          <w:rFonts w:ascii="Times New Roman" w:eastAsia="맑은 고딕" w:hAnsi="Times New Roman" w:cs="Times New Roman" w:hint="eastAsia"/>
          <w:sz w:val="22"/>
          <w:szCs w:val="23"/>
          <w:lang w:val="en-GB"/>
        </w:rPr>
        <w:t>. 2013a</w:t>
      </w:r>
      <w:r w:rsidRPr="00280B29">
        <w:rPr>
          <w:rFonts w:ascii="Times New Roman" w:eastAsia="맑은 고딕" w:hAnsi="Times New Roman" w:cs="Times New Roman" w:hint="eastAsia"/>
          <w:iCs/>
          <w:sz w:val="22"/>
          <w:szCs w:val="23"/>
          <w:lang w:val="en-GB"/>
        </w:rPr>
        <w:t>, b</w:t>
      </w:r>
      <w:r w:rsidRPr="00280B29">
        <w:rPr>
          <w:rFonts w:ascii="Times New Roman" w:eastAsia="맑은 고딕" w:hAnsi="Times New Roman" w:cs="Times New Roman"/>
          <w:iCs/>
          <w:sz w:val="22"/>
          <w:szCs w:val="23"/>
          <w:lang w:val="en-GB"/>
        </w:rPr>
        <w:t xml:space="preserve">). </w:t>
      </w:r>
      <w:r w:rsidRPr="00280B29">
        <w:rPr>
          <w:rFonts w:ascii="Times New Roman" w:eastAsia="T9" w:hAnsi="Times New Roman" w:cs="Times New Roman"/>
          <w:kern w:val="0"/>
          <w:sz w:val="22"/>
        </w:rPr>
        <w:t>……</w:t>
      </w:r>
    </w:p>
    <w:p w14:paraId="089C6B86" w14:textId="77777777" w:rsidR="00280B29" w:rsidRPr="00280B29" w:rsidRDefault="00280B29" w:rsidP="001F53D9">
      <w:pPr>
        <w:rPr>
          <w:rFonts w:ascii="Arial" w:eastAsia="맑은 고딕" w:hAnsi="Arial" w:cs="Arial"/>
          <w:spacing w:val="-6"/>
          <w:kern w:val="0"/>
          <w:sz w:val="22"/>
          <w:szCs w:val="24"/>
          <w:lang w:val="tr-TR"/>
        </w:rPr>
      </w:pPr>
    </w:p>
    <w:p w14:paraId="73D5B3E4" w14:textId="77777777" w:rsidR="00B73014" w:rsidRPr="00280B29" w:rsidRDefault="00B73014" w:rsidP="001F53D9">
      <w:pPr>
        <w:rPr>
          <w:rFonts w:ascii="Arial" w:eastAsia="맑은 고딕" w:hAnsi="Arial" w:cs="Arial"/>
          <w:i/>
          <w:spacing w:val="-6"/>
          <w:kern w:val="0"/>
          <w:sz w:val="22"/>
          <w:szCs w:val="24"/>
          <w:lang w:val="tr-TR"/>
        </w:rPr>
      </w:pPr>
      <w:r w:rsidRPr="00280B29">
        <w:rPr>
          <w:rFonts w:ascii="Arial" w:eastAsia="맑은 고딕" w:hAnsi="Arial" w:cs="Arial"/>
          <w:i/>
          <w:spacing w:val="-6"/>
          <w:kern w:val="0"/>
          <w:sz w:val="22"/>
          <w:szCs w:val="24"/>
          <w:lang w:val="tr-TR" w:eastAsia="tr-TR"/>
        </w:rPr>
        <w:t xml:space="preserve">2.1 </w:t>
      </w:r>
      <w:r w:rsidR="009D37BD" w:rsidRPr="00280B29">
        <w:rPr>
          <w:rFonts w:ascii="Arial" w:eastAsia="맑은 고딕" w:hAnsi="Arial" w:cs="Arial"/>
          <w:i/>
          <w:spacing w:val="-6"/>
          <w:kern w:val="0"/>
          <w:sz w:val="22"/>
          <w:szCs w:val="24"/>
          <w:lang w:val="tr-TR"/>
        </w:rPr>
        <w:t>Numerical simulation procedure</w:t>
      </w:r>
    </w:p>
    <w:p w14:paraId="68632537" w14:textId="77777777" w:rsidR="00B73014" w:rsidRPr="00280B29" w:rsidRDefault="00B73014" w:rsidP="00B73014">
      <w:pPr>
        <w:wordWrap/>
        <w:autoSpaceDE/>
        <w:autoSpaceDN/>
        <w:ind w:firstLine="284"/>
        <w:rPr>
          <w:rFonts w:ascii="Times New Roman" w:eastAsia="T9" w:hAnsi="Times New Roman" w:cs="Times New Roman"/>
          <w:kern w:val="0"/>
          <w:sz w:val="22"/>
        </w:rPr>
      </w:pPr>
    </w:p>
    <w:p w14:paraId="3E97A4B1" w14:textId="77777777" w:rsidR="00B73014" w:rsidRPr="00280B29" w:rsidRDefault="00B73014" w:rsidP="00B73014">
      <w:pPr>
        <w:wordWrap/>
        <w:autoSpaceDE/>
        <w:autoSpaceDN/>
        <w:ind w:firstLine="284"/>
        <w:rPr>
          <w:rFonts w:ascii="Times New Roman" w:eastAsia="T9" w:hAnsi="Times New Roman" w:cs="Times New Roman"/>
          <w:kern w:val="0"/>
          <w:sz w:val="22"/>
        </w:rPr>
      </w:pPr>
      <w:r w:rsidRPr="00280B29">
        <w:rPr>
          <w:rFonts w:ascii="Times New Roman" w:eastAsia="T9" w:hAnsi="Times New Roman" w:cs="Times New Roman"/>
          <w:kern w:val="0"/>
          <w:sz w:val="22"/>
        </w:rPr>
        <w:t>One can write the extended form of the Hamilton’s Principle with the notations used in the present study as</w:t>
      </w:r>
      <w:r w:rsidR="00BC579A" w:rsidRPr="00280B29">
        <w:rPr>
          <w:rFonts w:ascii="Times New Roman" w:eastAsia="T9" w:hAnsi="Times New Roman" w:cs="Times New Roman"/>
          <w:kern w:val="0"/>
          <w:sz w:val="22"/>
        </w:rPr>
        <w:t>……</w:t>
      </w:r>
    </w:p>
    <w:p w14:paraId="5A9601DA" w14:textId="77777777" w:rsidR="00B73014" w:rsidRPr="00280B29" w:rsidRDefault="00B73014" w:rsidP="00940C8C">
      <w:pPr>
        <w:wordWrap/>
        <w:autoSpaceDE/>
        <w:autoSpaceDN/>
        <w:snapToGrid w:val="0"/>
        <w:spacing w:beforeLines="50" w:before="120" w:afterLines="50" w:after="120"/>
        <w:jc w:val="right"/>
        <w:rPr>
          <w:rFonts w:ascii="Times New Roman" w:eastAsia="T9" w:hAnsi="Times New Roman" w:cs="Times New Roman"/>
          <w:snapToGrid w:val="0"/>
          <w:kern w:val="0"/>
          <w:sz w:val="22"/>
        </w:rPr>
      </w:pPr>
      <w:r w:rsidRPr="00280B29">
        <w:rPr>
          <w:snapToGrid w:val="0"/>
          <w:kern w:val="0"/>
          <w:position w:val="-34"/>
        </w:rPr>
        <w:object w:dxaOrig="3580" w:dyaOrig="780" w14:anchorId="1F3F6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38.25pt" o:ole="">
            <v:imagedata r:id="rId9" o:title=""/>
          </v:shape>
          <o:OLEObject Type="Embed" ProgID="Equation.3" ShapeID="_x0000_i1025" DrawAspect="Content" ObjectID="_1617019320" r:id="rId10"/>
        </w:object>
      </w:r>
      <w:r w:rsidRPr="00280B29">
        <w:rPr>
          <w:rFonts w:hint="eastAsia"/>
          <w:snapToGrid w:val="0"/>
          <w:kern w:val="0"/>
        </w:rPr>
        <w:t xml:space="preserve">                      </w:t>
      </w:r>
      <w:r w:rsidRPr="00280B29">
        <w:rPr>
          <w:rFonts w:ascii="Times New Roman" w:eastAsia="T9" w:hAnsi="Times New Roman" w:cs="Times New Roman"/>
          <w:snapToGrid w:val="0"/>
          <w:kern w:val="0"/>
          <w:sz w:val="22"/>
        </w:rPr>
        <w:t xml:space="preserve"> (1)</w:t>
      </w:r>
    </w:p>
    <w:p w14:paraId="47D1E315" w14:textId="77777777" w:rsidR="00B73014" w:rsidRPr="00280B29" w:rsidRDefault="009E0011" w:rsidP="009E0011">
      <w:pPr>
        <w:wordWrap/>
        <w:ind w:firstLineChars="129" w:firstLine="284"/>
        <w:rPr>
          <w:rFonts w:ascii="Times New Roman" w:hAnsi="Times New Roman" w:cs="Times New Roman"/>
          <w:sz w:val="22"/>
        </w:rPr>
      </w:pPr>
      <w:r w:rsidRPr="00280B29">
        <w:rPr>
          <w:rFonts w:ascii="Times New Roman" w:hAnsi="Times New Roman" w:cs="Times New Roman"/>
          <w:sz w:val="22"/>
        </w:rPr>
        <w:t xml:space="preserve">In consideration of different 10m height wind speed v10 and the power law exponent index </w:t>
      </w:r>
      <w:r w:rsidRPr="00280B29">
        <w:rPr>
          <w:rFonts w:ascii="Times New Roman" w:hAnsi="Times New Roman" w:cs="Times New Roman"/>
          <w:i/>
          <w:sz w:val="22"/>
        </w:rPr>
        <w:t>α</w:t>
      </w:r>
      <w:r w:rsidRPr="00280B29">
        <w:rPr>
          <w:rFonts w:ascii="Times New Roman" w:hAnsi="Times New Roman" w:cs="Times New Roman"/>
          <w:sz w:val="22"/>
        </w:rPr>
        <w:t xml:space="preserve"> results shown in Table 2, the representative upstream typhoon wind fields at different directions used as the input data for training ANN model are determined, which is shown in Table</w:t>
      </w:r>
      <w:r w:rsidRPr="00280B29">
        <w:rPr>
          <w:rFonts w:ascii="Times New Roman" w:hAnsi="Times New Roman" w:cs="Times New Roman" w:hint="eastAsia"/>
          <w:sz w:val="22"/>
        </w:rPr>
        <w:t>s</w:t>
      </w:r>
      <w:r w:rsidRPr="00280B29">
        <w:rPr>
          <w:rFonts w:ascii="Times New Roman" w:hAnsi="Times New Roman" w:cs="Times New Roman"/>
          <w:sz w:val="22"/>
        </w:rPr>
        <w:t xml:space="preserve"> </w:t>
      </w:r>
      <w:r w:rsidRPr="00280B29">
        <w:rPr>
          <w:rFonts w:ascii="Times New Roman" w:hAnsi="Times New Roman" w:cs="Times New Roman" w:hint="eastAsia"/>
          <w:sz w:val="22"/>
        </w:rPr>
        <w:t>1-2</w:t>
      </w:r>
      <w:r w:rsidR="00BC579A" w:rsidRPr="00280B29">
        <w:rPr>
          <w:rFonts w:ascii="Times New Roman" w:hAnsi="Times New Roman" w:cs="Times New Roman" w:hint="eastAsia"/>
          <w:sz w:val="22"/>
        </w:rPr>
        <w:t>.</w:t>
      </w:r>
      <w:r w:rsidR="00BC579A" w:rsidRPr="00280B29">
        <w:rPr>
          <w:rFonts w:ascii="Times New Roman" w:hAnsi="Times New Roman" w:cs="Times New Roman"/>
          <w:sz w:val="22"/>
        </w:rPr>
        <w:t>……</w:t>
      </w:r>
    </w:p>
    <w:p w14:paraId="5A018321" w14:textId="77777777" w:rsidR="009E0011" w:rsidRPr="00280B29" w:rsidRDefault="009E0011" w:rsidP="00B73014">
      <w:pPr>
        <w:wordWrap/>
        <w:rPr>
          <w:rFonts w:ascii="Times New Roman" w:hAnsi="Times New Roman" w:cs="Times New Roman"/>
          <w:b/>
          <w:sz w:val="22"/>
        </w:rPr>
      </w:pPr>
    </w:p>
    <w:p w14:paraId="0710756A" w14:textId="77777777" w:rsidR="0070776E" w:rsidRPr="00280B29" w:rsidRDefault="0070776E" w:rsidP="00B73014">
      <w:pPr>
        <w:wordWrap/>
        <w:rPr>
          <w:rFonts w:ascii="Times New Roman" w:hAnsi="Times New Roman" w:cs="Times New Roman"/>
          <w:b/>
          <w:sz w:val="22"/>
        </w:rPr>
      </w:pPr>
    </w:p>
    <w:p w14:paraId="1D75109E" w14:textId="77777777" w:rsidR="00B73014" w:rsidRPr="00280B29" w:rsidRDefault="00B73014" w:rsidP="00B73014">
      <w:pPr>
        <w:widowControl/>
        <w:snapToGrid w:val="0"/>
        <w:rPr>
          <w:rFonts w:ascii="Arial" w:eastAsia="맑은 고딕" w:hAnsi="Arial" w:cs="Arial"/>
          <w:b/>
          <w:sz w:val="22"/>
          <w:lang w:val="en-GB"/>
        </w:rPr>
      </w:pPr>
      <w:r w:rsidRPr="00280B29">
        <w:rPr>
          <w:rFonts w:ascii="Arial" w:eastAsia="맑은 고딕" w:hAnsi="Arial" w:cs="Arial" w:hint="eastAsia"/>
          <w:b/>
          <w:sz w:val="22"/>
        </w:rPr>
        <w:t>3</w:t>
      </w:r>
      <w:r w:rsidRPr="00280B29">
        <w:rPr>
          <w:rFonts w:ascii="Arial" w:eastAsia="맑은 고딕" w:hAnsi="Arial" w:cs="Arial"/>
          <w:b/>
          <w:sz w:val="22"/>
        </w:rPr>
        <w:t xml:space="preserve">. </w:t>
      </w:r>
      <w:r w:rsidR="009D37BD" w:rsidRPr="00280B29">
        <w:rPr>
          <w:rFonts w:ascii="Arial" w:eastAsia="맑은 고딕" w:hAnsi="Arial" w:cs="Arial" w:hint="eastAsia"/>
          <w:b/>
          <w:sz w:val="22"/>
          <w:lang w:val="en-GB"/>
        </w:rPr>
        <w:t>S</w:t>
      </w:r>
      <w:r w:rsidR="009D37BD" w:rsidRPr="00280B29">
        <w:rPr>
          <w:rFonts w:ascii="Arial" w:eastAsia="맑은 고딕" w:hAnsi="Arial" w:cs="Arial"/>
          <w:b/>
          <w:sz w:val="22"/>
          <w:lang w:val="en-GB"/>
        </w:rPr>
        <w:t>e</w:t>
      </w:r>
      <w:r w:rsidR="009D37BD" w:rsidRPr="00280B29">
        <w:rPr>
          <w:rFonts w:ascii="Arial" w:eastAsia="맑은 고딕" w:hAnsi="Arial" w:cs="Arial" w:hint="eastAsia"/>
          <w:b/>
          <w:sz w:val="22"/>
          <w:lang w:val="en-GB"/>
        </w:rPr>
        <w:t>ction title: Level 1</w:t>
      </w:r>
    </w:p>
    <w:p w14:paraId="2F0B3E36" w14:textId="77777777" w:rsidR="00B73014" w:rsidRPr="00280B29" w:rsidRDefault="00B73014" w:rsidP="00B73014">
      <w:pPr>
        <w:widowControl/>
        <w:snapToGrid w:val="0"/>
        <w:spacing w:line="280" w:lineRule="exact"/>
        <w:rPr>
          <w:rFonts w:ascii="Times New Roman" w:eastAsia="맑은 고딕" w:hAnsi="Times New Roman" w:cs="Times New Roman"/>
          <w:sz w:val="22"/>
          <w:szCs w:val="23"/>
          <w:lang w:val="en-GB"/>
        </w:rPr>
      </w:pPr>
    </w:p>
    <w:p w14:paraId="5D5E7C06" w14:textId="77777777" w:rsidR="00BC579A" w:rsidRPr="00280B29" w:rsidRDefault="00B73014" w:rsidP="00BC579A">
      <w:pPr>
        <w:widowControl/>
        <w:snapToGrid w:val="0"/>
        <w:spacing w:line="260" w:lineRule="exact"/>
        <w:ind w:firstLineChars="129" w:firstLine="284"/>
        <w:rPr>
          <w:rFonts w:ascii="Times New Roman" w:eastAsia="맑은 고딕" w:hAnsi="Times New Roman" w:cs="Times New Roman"/>
          <w:sz w:val="22"/>
          <w:szCs w:val="23"/>
          <w:lang w:val="en-GB"/>
        </w:rPr>
      </w:pPr>
      <w:r w:rsidRPr="00280B29">
        <w:rPr>
          <w:rFonts w:ascii="Times New Roman" w:eastAsia="맑은 고딕" w:hAnsi="Times New Roman" w:cs="Times New Roman"/>
          <w:sz w:val="22"/>
          <w:szCs w:val="23"/>
          <w:lang w:val="en-GB"/>
        </w:rPr>
        <w:t xml:space="preserve">A finite element model is developed to represent a cracked beam element of length </w:t>
      </w:r>
      <w:r w:rsidRPr="00280B29">
        <w:rPr>
          <w:rFonts w:ascii="Times New Roman" w:eastAsia="맑은 고딕" w:hAnsi="Times New Roman" w:cs="Times New Roman"/>
          <w:i/>
          <w:sz w:val="22"/>
          <w:szCs w:val="23"/>
          <w:lang w:val="en-GB"/>
        </w:rPr>
        <w:t>d</w:t>
      </w:r>
      <w:r w:rsidRPr="00280B29">
        <w:rPr>
          <w:rFonts w:ascii="Times New Roman" w:eastAsia="맑은 고딕" w:hAnsi="Times New Roman" w:cs="Times New Roman"/>
          <w:sz w:val="22"/>
          <w:szCs w:val="23"/>
          <w:lang w:val="en-GB"/>
        </w:rPr>
        <w:t xml:space="preserve"> and the crack is located at a distance </w:t>
      </w:r>
      <w:r w:rsidRPr="00280B29">
        <w:rPr>
          <w:rFonts w:ascii="Times New Roman" w:eastAsia="맑은 고딕" w:hAnsi="Times New Roman" w:cs="Times New Roman"/>
          <w:i/>
          <w:sz w:val="22"/>
          <w:szCs w:val="23"/>
          <w:lang w:val="en-GB"/>
        </w:rPr>
        <w:t>d</w:t>
      </w:r>
      <w:r w:rsidRPr="00280B29">
        <w:rPr>
          <w:rFonts w:ascii="Times New Roman" w:eastAsia="맑은 고딕" w:hAnsi="Times New Roman" w:cs="Times New Roman"/>
          <w:sz w:val="22"/>
          <w:szCs w:val="23"/>
          <w:vertAlign w:val="subscript"/>
          <w:lang w:val="en-GB"/>
        </w:rPr>
        <w:t>1</w:t>
      </w:r>
      <w:r w:rsidRPr="00280B29">
        <w:rPr>
          <w:rFonts w:ascii="Times New Roman" w:eastAsia="맑은 고딕" w:hAnsi="Times New Roman" w:cs="Times New Roman"/>
          <w:sz w:val="22"/>
          <w:szCs w:val="23"/>
          <w:lang w:val="en-GB"/>
        </w:rPr>
        <w:t xml:space="preserve"> from the left end of the element as shown in Fig</w:t>
      </w:r>
      <w:r w:rsidR="00A51AE7" w:rsidRPr="00280B29">
        <w:rPr>
          <w:rFonts w:ascii="Times New Roman" w:eastAsia="맑은 고딕" w:hAnsi="Times New Roman" w:cs="Times New Roman" w:hint="eastAsia"/>
          <w:sz w:val="22"/>
          <w:szCs w:val="23"/>
          <w:lang w:val="en-GB"/>
        </w:rPr>
        <w:t>s</w:t>
      </w:r>
      <w:r w:rsidRPr="00280B29">
        <w:rPr>
          <w:rFonts w:ascii="Times New Roman" w:eastAsia="맑은 고딕" w:hAnsi="Times New Roman" w:cs="Times New Roman"/>
          <w:sz w:val="22"/>
          <w:szCs w:val="23"/>
          <w:lang w:val="en-GB"/>
        </w:rPr>
        <w:t>. 2</w:t>
      </w:r>
      <w:r w:rsidR="00A51AE7" w:rsidRPr="00280B29">
        <w:rPr>
          <w:rFonts w:ascii="Times New Roman" w:eastAsia="맑은 고딕" w:hAnsi="Times New Roman" w:cs="Times New Roman" w:hint="eastAsia"/>
          <w:sz w:val="22"/>
          <w:szCs w:val="23"/>
          <w:lang w:val="en-GB"/>
        </w:rPr>
        <w:t>-3</w:t>
      </w:r>
      <w:r w:rsidRPr="00280B29">
        <w:rPr>
          <w:rFonts w:ascii="Times New Roman" w:eastAsia="맑은 고딕" w:hAnsi="Times New Roman" w:cs="Times New Roman"/>
          <w:sz w:val="22"/>
          <w:szCs w:val="23"/>
          <w:lang w:val="en-GB"/>
        </w:rPr>
        <w:t>.</w:t>
      </w:r>
      <w:r w:rsidR="00A51AE7" w:rsidRPr="00280B29">
        <w:rPr>
          <w:rFonts w:ascii="Times New Roman" w:eastAsia="맑은 고딕" w:hAnsi="Times New Roman" w:cs="Times New Roman" w:hint="eastAsia"/>
          <w:sz w:val="22"/>
          <w:szCs w:val="23"/>
          <w:lang w:val="en-GB"/>
        </w:rPr>
        <w:t xml:space="preserve"> </w:t>
      </w:r>
      <w:r w:rsidR="00A51AE7" w:rsidRPr="00280B29">
        <w:rPr>
          <w:rFonts w:ascii="Times New Roman" w:eastAsia="맑은 고딕" w:hAnsi="Times New Roman" w:cs="Times New Roman"/>
          <w:sz w:val="22"/>
          <w:szCs w:val="23"/>
          <w:lang w:val="en-GB"/>
        </w:rPr>
        <w:t xml:space="preserve">Substituting </w:t>
      </w:r>
      <w:proofErr w:type="spellStart"/>
      <w:r w:rsidR="00A51AE7" w:rsidRPr="00280B29">
        <w:rPr>
          <w:rFonts w:ascii="Times New Roman" w:eastAsia="맑은 고딕" w:hAnsi="Times New Roman" w:cs="Times New Roman"/>
          <w:sz w:val="22"/>
          <w:szCs w:val="23"/>
          <w:lang w:val="en-GB"/>
        </w:rPr>
        <w:t>Eqs</w:t>
      </w:r>
      <w:proofErr w:type="spellEnd"/>
      <w:r w:rsidR="00A51AE7" w:rsidRPr="00280B29">
        <w:rPr>
          <w:rFonts w:ascii="Times New Roman" w:eastAsia="맑은 고딕" w:hAnsi="Times New Roman" w:cs="Times New Roman"/>
          <w:sz w:val="22"/>
          <w:szCs w:val="23"/>
          <w:lang w:val="en-GB"/>
        </w:rPr>
        <w:t>. (3</w:t>
      </w:r>
      <w:r w:rsidR="00A51AE7" w:rsidRPr="00280B29">
        <w:rPr>
          <w:rFonts w:ascii="Times New Roman" w:eastAsia="맑은 고딕" w:hAnsi="Times New Roman" w:cs="Times New Roman" w:hint="eastAsia"/>
          <w:sz w:val="22"/>
          <w:szCs w:val="23"/>
          <w:lang w:val="en-GB"/>
        </w:rPr>
        <w:t>)</w:t>
      </w:r>
      <w:r w:rsidR="009D37BD" w:rsidRPr="00280B29">
        <w:rPr>
          <w:rFonts w:ascii="Times New Roman" w:eastAsia="맑은 고딕" w:hAnsi="Times New Roman" w:cs="Times New Roman" w:hint="eastAsia"/>
          <w:sz w:val="22"/>
          <w:szCs w:val="23"/>
          <w:lang w:val="en-GB"/>
        </w:rPr>
        <w:t>-</w:t>
      </w:r>
      <w:r w:rsidR="00A51AE7" w:rsidRPr="00280B29">
        <w:rPr>
          <w:rFonts w:ascii="Times New Roman" w:eastAsia="맑은 고딕" w:hAnsi="Times New Roman" w:cs="Times New Roman" w:hint="eastAsia"/>
          <w:sz w:val="22"/>
          <w:szCs w:val="23"/>
          <w:lang w:val="en-GB"/>
        </w:rPr>
        <w:t>(</w:t>
      </w:r>
      <w:r w:rsidR="009D37BD" w:rsidRPr="00280B29">
        <w:rPr>
          <w:rFonts w:ascii="Times New Roman" w:eastAsia="맑은 고딕" w:hAnsi="Times New Roman" w:cs="Times New Roman" w:hint="eastAsia"/>
          <w:sz w:val="22"/>
          <w:szCs w:val="23"/>
          <w:lang w:val="en-GB"/>
        </w:rPr>
        <w:t>4</w:t>
      </w:r>
      <w:r w:rsidR="00A51AE7" w:rsidRPr="00280B29">
        <w:rPr>
          <w:rFonts w:ascii="Times New Roman" w:eastAsia="맑은 고딕" w:hAnsi="Times New Roman" w:cs="Times New Roman"/>
          <w:sz w:val="22"/>
          <w:szCs w:val="23"/>
          <w:lang w:val="en-GB"/>
        </w:rPr>
        <w:t xml:space="preserve">) in Eq. (7) yields the general equation for the local compliances as follows (considering that all </w:t>
      </w:r>
      <w:r w:rsidR="00A51AE7" w:rsidRPr="00280B29">
        <w:rPr>
          <w:rFonts w:ascii="Times New Roman" w:eastAsia="맑은 고딕" w:hAnsi="Times New Roman" w:cs="Times New Roman"/>
          <w:i/>
          <w:sz w:val="22"/>
          <w:szCs w:val="23"/>
          <w:lang w:val="en-GB"/>
        </w:rPr>
        <w:t>K</w:t>
      </w:r>
      <w:r w:rsidR="00A51AE7" w:rsidRPr="00280B29">
        <w:rPr>
          <w:rFonts w:ascii="Times New Roman" w:eastAsia="맑은 고딕" w:hAnsi="Times New Roman" w:cs="Times New Roman"/>
          <w:sz w:val="22"/>
          <w:szCs w:val="23"/>
          <w:lang w:val="en-GB"/>
        </w:rPr>
        <w:t xml:space="preserve">’s are independent of </w:t>
      </w:r>
      <w:r w:rsidR="00A51AE7" w:rsidRPr="00280B29">
        <w:rPr>
          <w:rFonts w:ascii="Times New Roman" w:eastAsia="맑은 고딕" w:hAnsi="Times New Roman" w:cs="Times New Roman"/>
          <w:i/>
          <w:sz w:val="22"/>
          <w:szCs w:val="23"/>
          <w:lang w:val="en-GB"/>
        </w:rPr>
        <w:sym w:font="Symbol" w:char="F068"/>
      </w:r>
      <w:r w:rsidR="00A51AE7" w:rsidRPr="00280B29">
        <w:rPr>
          <w:rFonts w:ascii="Times New Roman" w:eastAsia="맑은 고딕" w:hAnsi="Times New Roman" w:cs="Times New Roman"/>
          <w:sz w:val="22"/>
          <w:szCs w:val="23"/>
          <w:lang w:val="en-GB"/>
        </w:rPr>
        <w:t>;</w:t>
      </w:r>
      <w:r w:rsidR="00A51AE7" w:rsidRPr="00280B29">
        <w:rPr>
          <w:rFonts w:ascii="Times New Roman" w:eastAsia="맑은 고딕" w:hAnsi="Times New Roman" w:cs="Times New Roman"/>
          <w:i/>
          <w:sz w:val="22"/>
          <w:szCs w:val="23"/>
          <w:lang w:val="en-GB"/>
        </w:rPr>
        <w:t xml:space="preserve"> </w:t>
      </w:r>
      <w:r w:rsidR="00A51AE7" w:rsidRPr="00280B29">
        <w:rPr>
          <w:rFonts w:ascii="Times New Roman" w:eastAsia="맑은 고딕" w:hAnsi="Times New Roman" w:cs="Times New Roman"/>
          <w:i/>
          <w:sz w:val="22"/>
          <w:szCs w:val="23"/>
          <w:lang w:val="en-GB"/>
        </w:rPr>
        <w:sym w:font="Symbol" w:char="F068"/>
      </w:r>
      <w:r w:rsidR="00A51AE7" w:rsidRPr="00280B29">
        <w:rPr>
          <w:rFonts w:ascii="Times New Roman" w:eastAsia="맑은 고딕" w:hAnsi="Times New Roman" w:cs="Times New Roman"/>
          <w:i/>
          <w:sz w:val="22"/>
          <w:szCs w:val="23"/>
          <w:lang w:val="en-GB"/>
        </w:rPr>
        <w:t xml:space="preserve">: </w:t>
      </w:r>
      <w:r w:rsidR="00A51AE7" w:rsidRPr="00280B29">
        <w:rPr>
          <w:rFonts w:ascii="Times New Roman" w:eastAsia="맑은 고딕" w:hAnsi="Times New Roman" w:cs="Times New Roman"/>
          <w:sz w:val="22"/>
          <w:szCs w:val="23"/>
          <w:lang w:val="en-GB"/>
        </w:rPr>
        <w:t>see Fig</w:t>
      </w:r>
      <w:r w:rsidR="00A51AE7" w:rsidRPr="00280B29">
        <w:rPr>
          <w:rFonts w:ascii="Times New Roman" w:eastAsia="맑은 고딕" w:hAnsi="Times New Roman" w:cs="Times New Roman" w:hint="eastAsia"/>
          <w:sz w:val="22"/>
          <w:szCs w:val="23"/>
          <w:lang w:val="en-GB"/>
        </w:rPr>
        <w:t>s</w:t>
      </w:r>
      <w:r w:rsidR="00A51AE7" w:rsidRPr="00280B29">
        <w:rPr>
          <w:rFonts w:ascii="Times New Roman" w:eastAsia="맑은 고딕" w:hAnsi="Times New Roman" w:cs="Times New Roman"/>
          <w:sz w:val="22"/>
          <w:szCs w:val="23"/>
          <w:lang w:val="en-GB"/>
        </w:rPr>
        <w:t xml:space="preserve">. </w:t>
      </w:r>
      <w:r w:rsidR="009D37BD" w:rsidRPr="00280B29">
        <w:rPr>
          <w:rFonts w:ascii="Times New Roman" w:eastAsia="맑은 고딕" w:hAnsi="Times New Roman" w:cs="Times New Roman" w:hint="eastAsia"/>
          <w:sz w:val="22"/>
          <w:szCs w:val="23"/>
          <w:lang w:val="en-GB"/>
        </w:rPr>
        <w:t>2</w:t>
      </w:r>
      <w:r w:rsidR="00A51AE7" w:rsidRPr="00280B29">
        <w:rPr>
          <w:rFonts w:ascii="Times New Roman" w:eastAsia="맑은 고딕" w:hAnsi="Times New Roman" w:cs="Times New Roman" w:hint="eastAsia"/>
          <w:sz w:val="22"/>
          <w:szCs w:val="23"/>
          <w:lang w:val="en-GB"/>
        </w:rPr>
        <w:t>(a)-</w:t>
      </w:r>
      <w:r w:rsidR="00A51AE7" w:rsidRPr="00280B29">
        <w:rPr>
          <w:rFonts w:ascii="Times New Roman" w:eastAsia="맑은 고딕" w:hAnsi="Times New Roman" w:cs="Times New Roman"/>
          <w:sz w:val="22"/>
          <w:szCs w:val="23"/>
          <w:lang w:val="en-GB"/>
        </w:rPr>
        <w:t>(b))</w:t>
      </w:r>
      <w:r w:rsidR="00BC42ED" w:rsidRPr="00280B29">
        <w:rPr>
          <w:rFonts w:ascii="Times New Roman" w:eastAsia="맑은 고딕" w:hAnsi="Times New Roman" w:cs="Times New Roman" w:hint="eastAsia"/>
          <w:sz w:val="22"/>
          <w:szCs w:val="23"/>
          <w:lang w:val="en-GB"/>
        </w:rPr>
        <w:t xml:space="preserve">. </w:t>
      </w:r>
      <w:r w:rsidR="00BC42ED" w:rsidRPr="00280B29">
        <w:rPr>
          <w:rFonts w:ascii="Times New Roman" w:eastAsia="맑은 고딕" w:hAnsi="Times New Roman" w:cs="Times New Roman"/>
          <w:sz w:val="22"/>
          <w:szCs w:val="23"/>
          <w:lang w:val="en-GB"/>
        </w:rPr>
        <w:t xml:space="preserve">In this regard, the circular area taking the bridge as a </w:t>
      </w:r>
      <w:proofErr w:type="spellStart"/>
      <w:r w:rsidR="00BC42ED" w:rsidRPr="00280B29">
        <w:rPr>
          <w:rFonts w:ascii="Times New Roman" w:eastAsia="맑은 고딕" w:hAnsi="Times New Roman" w:cs="Times New Roman"/>
          <w:sz w:val="22"/>
          <w:szCs w:val="23"/>
          <w:lang w:val="en-GB"/>
        </w:rPr>
        <w:t>center</w:t>
      </w:r>
      <w:proofErr w:type="spellEnd"/>
      <w:r w:rsidR="00BC42ED" w:rsidRPr="00280B29">
        <w:rPr>
          <w:rFonts w:ascii="Times New Roman" w:eastAsia="맑은 고딕" w:hAnsi="Times New Roman" w:cs="Times New Roman"/>
          <w:sz w:val="22"/>
          <w:szCs w:val="23"/>
          <w:lang w:val="en-GB"/>
        </w:rPr>
        <w:t xml:space="preserve"> with a proper radius shall be considered (see Fig. </w:t>
      </w:r>
      <w:r w:rsidR="001F53D9" w:rsidRPr="00280B29">
        <w:rPr>
          <w:rFonts w:ascii="Times New Roman" w:eastAsia="맑은 고딕" w:hAnsi="Times New Roman" w:cs="Times New Roman" w:hint="eastAsia"/>
          <w:sz w:val="22"/>
          <w:szCs w:val="23"/>
          <w:lang w:val="en-GB"/>
        </w:rPr>
        <w:t xml:space="preserve">1 </w:t>
      </w:r>
      <w:r w:rsidR="00BC42ED" w:rsidRPr="00280B29">
        <w:rPr>
          <w:rFonts w:ascii="Times New Roman" w:eastAsia="맑은 고딕" w:hAnsi="Times New Roman" w:cs="Times New Roman" w:hint="eastAsia"/>
          <w:sz w:val="22"/>
          <w:szCs w:val="23"/>
          <w:lang w:val="en-GB"/>
        </w:rPr>
        <w:t xml:space="preserve">and </w:t>
      </w:r>
      <w:r w:rsidR="001F53D9" w:rsidRPr="00280B29">
        <w:rPr>
          <w:rFonts w:ascii="Times New Roman" w:eastAsia="맑은 고딕" w:hAnsi="Times New Roman" w:cs="Times New Roman" w:hint="eastAsia"/>
          <w:sz w:val="22"/>
          <w:szCs w:val="23"/>
          <w:lang w:val="en-GB"/>
        </w:rPr>
        <w:t>3</w:t>
      </w:r>
      <w:r w:rsidR="00BC42ED" w:rsidRPr="00280B29">
        <w:rPr>
          <w:rFonts w:ascii="Times New Roman" w:eastAsia="맑은 고딕" w:hAnsi="Times New Roman" w:cs="Times New Roman"/>
          <w:sz w:val="22"/>
          <w:szCs w:val="23"/>
          <w:lang w:val="en-GB"/>
        </w:rPr>
        <w:t>).</w:t>
      </w:r>
      <w:r w:rsidR="00BC579A" w:rsidRPr="00280B29">
        <w:rPr>
          <w:rFonts w:ascii="Times New Roman" w:eastAsia="맑은 고딕" w:hAnsi="Times New Roman" w:cs="Times New Roman"/>
          <w:sz w:val="22"/>
          <w:szCs w:val="23"/>
          <w:lang w:val="en-GB"/>
        </w:rPr>
        <w:t>…</w:t>
      </w:r>
      <w:r w:rsidR="00900992" w:rsidRPr="00280B29">
        <w:rPr>
          <w:rFonts w:ascii="Times New Roman" w:eastAsia="맑은 고딕" w:hAnsi="Times New Roman" w:cs="Times New Roman"/>
          <w:sz w:val="22"/>
          <w:szCs w:val="23"/>
          <w:lang w:val="en-GB"/>
        </w:rPr>
        <w:t>...</w:t>
      </w:r>
    </w:p>
    <w:p w14:paraId="0CC8ED4A" w14:textId="77777777" w:rsidR="003E7321" w:rsidRPr="00280B29" w:rsidRDefault="003E7321" w:rsidP="009F5BDE">
      <w:pPr>
        <w:widowControl/>
        <w:snapToGrid w:val="0"/>
        <w:rPr>
          <w:rFonts w:ascii="Times New Roman" w:eastAsia="맑은 고딕" w:hAnsi="Times New Roman" w:cs="Times New Roman"/>
          <w:sz w:val="24"/>
          <w:szCs w:val="23"/>
          <w:lang w:val="en-GB"/>
        </w:rPr>
      </w:pPr>
    </w:p>
    <w:p w14:paraId="1343F412" w14:textId="77777777" w:rsidR="008577D6" w:rsidRPr="00280B29" w:rsidRDefault="008577D6" w:rsidP="009F5BDE">
      <w:pPr>
        <w:widowControl/>
        <w:snapToGrid w:val="0"/>
        <w:rPr>
          <w:rFonts w:ascii="Times New Roman" w:eastAsia="맑은 고딕" w:hAnsi="Times New Roman" w:cs="Times New Roman"/>
          <w:sz w:val="24"/>
          <w:szCs w:val="23"/>
          <w:lang w:val="en-GB"/>
        </w:rPr>
      </w:pPr>
    </w:p>
    <w:p w14:paraId="30F71541" w14:textId="77777777" w:rsidR="009E0011" w:rsidRPr="00280B29" w:rsidRDefault="009E0011" w:rsidP="00940C8C">
      <w:pPr>
        <w:wordWrap/>
        <w:overflowPunct w:val="0"/>
        <w:adjustRightInd w:val="0"/>
        <w:spacing w:afterLines="20" w:after="48"/>
        <w:textAlignment w:val="baseline"/>
        <w:rPr>
          <w:rFonts w:ascii="Times New Roman" w:eastAsia="맑은 고딕" w:hAnsi="Times New Roman" w:cs="Times New Roman"/>
          <w:kern w:val="0"/>
          <w:szCs w:val="20"/>
        </w:rPr>
      </w:pPr>
      <w:r w:rsidRPr="00280B29">
        <w:rPr>
          <w:rFonts w:ascii="Times New Roman" w:eastAsia="맑은 고딕" w:hAnsi="Times New Roman" w:cs="Times New Roman" w:hint="eastAsia"/>
          <w:kern w:val="0"/>
          <w:szCs w:val="20"/>
          <w:lang w:eastAsia="ja-JP"/>
        </w:rPr>
        <w:t xml:space="preserve">Table 1 </w:t>
      </w:r>
      <w:r w:rsidR="00B0310E" w:rsidRPr="00280B29">
        <w:rPr>
          <w:rFonts w:ascii="Times New Roman" w:eastAsia="맑은 고딕" w:hAnsi="Times New Roman" w:cs="Times New Roman" w:hint="eastAsia"/>
          <w:kern w:val="0"/>
          <w:szCs w:val="20"/>
        </w:rPr>
        <w:t>Caption</w:t>
      </w:r>
    </w:p>
    <w:tbl>
      <w:tblPr>
        <w:tblStyle w:val="TableGrid"/>
        <w:tblW w:w="0" w:type="auto"/>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1078"/>
        <w:gridCol w:w="1095"/>
        <w:gridCol w:w="1095"/>
        <w:gridCol w:w="1094"/>
        <w:gridCol w:w="1094"/>
        <w:gridCol w:w="1095"/>
        <w:gridCol w:w="1094"/>
        <w:gridCol w:w="1095"/>
      </w:tblGrid>
      <w:tr w:rsidR="009E0011" w:rsidRPr="00280B29" w14:paraId="67AE169D" w14:textId="77777777" w:rsidTr="00DD6FA5">
        <w:trPr>
          <w:trHeight w:val="278"/>
        </w:trPr>
        <w:tc>
          <w:tcPr>
            <w:tcW w:w="2173" w:type="dxa"/>
            <w:gridSpan w:val="2"/>
            <w:vAlign w:val="center"/>
          </w:tcPr>
          <w:p w14:paraId="11F739BB" w14:textId="77777777" w:rsidR="008577D6" w:rsidRPr="00280B29" w:rsidRDefault="008577D6" w:rsidP="00DD6FA5">
            <w:pPr>
              <w:wordWrap/>
              <w:autoSpaceDE/>
              <w:autoSpaceDN/>
              <w:snapToGrid w:val="0"/>
              <w:jc w:val="center"/>
              <w:rPr>
                <w:rFonts w:eastAsia="맑은 고딕"/>
                <w:lang w:eastAsia="ko-KR"/>
              </w:rPr>
            </w:pPr>
          </w:p>
        </w:tc>
        <w:tc>
          <w:tcPr>
            <w:tcW w:w="1095" w:type="dxa"/>
            <w:vAlign w:val="center"/>
          </w:tcPr>
          <w:p w14:paraId="546E699D" w14:textId="77777777" w:rsidR="009E0011" w:rsidRPr="00280B29" w:rsidRDefault="009E0011" w:rsidP="00DB7245">
            <w:pPr>
              <w:wordWrap/>
              <w:autoSpaceDE/>
              <w:autoSpaceDN/>
              <w:snapToGrid w:val="0"/>
              <w:jc w:val="center"/>
              <w:rPr>
                <w:rFonts w:eastAsia="맑은 고딕"/>
              </w:rPr>
            </w:pPr>
            <w:r w:rsidRPr="00280B29">
              <w:rPr>
                <w:rFonts w:eastAsia="맑은 고딕" w:hint="eastAsia"/>
              </w:rPr>
              <w:t>Intact</w:t>
            </w:r>
          </w:p>
        </w:tc>
        <w:tc>
          <w:tcPr>
            <w:tcW w:w="1094" w:type="dxa"/>
            <w:vAlign w:val="center"/>
          </w:tcPr>
          <w:p w14:paraId="2AD68C18" w14:textId="77777777" w:rsidR="009E0011" w:rsidRPr="00280B29" w:rsidRDefault="009E0011" w:rsidP="00DB7245">
            <w:pPr>
              <w:wordWrap/>
              <w:autoSpaceDE/>
              <w:autoSpaceDN/>
              <w:snapToGrid w:val="0"/>
              <w:jc w:val="center"/>
              <w:rPr>
                <w:rFonts w:eastAsia="맑은 고딕"/>
              </w:rPr>
            </w:pPr>
            <w:r w:rsidRPr="00280B29">
              <w:rPr>
                <w:rFonts w:eastAsia="맑은 고딕" w:hint="eastAsia"/>
              </w:rPr>
              <w:t>DI</w:t>
            </w:r>
          </w:p>
        </w:tc>
        <w:tc>
          <w:tcPr>
            <w:tcW w:w="1094" w:type="dxa"/>
            <w:vAlign w:val="center"/>
          </w:tcPr>
          <w:p w14:paraId="03C94951" w14:textId="77777777" w:rsidR="009E0011" w:rsidRPr="00280B29" w:rsidRDefault="009E0011" w:rsidP="00DB7245">
            <w:pPr>
              <w:wordWrap/>
              <w:autoSpaceDE/>
              <w:autoSpaceDN/>
              <w:snapToGrid w:val="0"/>
              <w:jc w:val="center"/>
              <w:rPr>
                <w:rFonts w:eastAsia="맑은 고딕"/>
              </w:rPr>
            </w:pPr>
            <w:r w:rsidRPr="00280B29">
              <w:rPr>
                <w:rFonts w:eastAsia="맑은 고딕" w:hint="eastAsia"/>
              </w:rPr>
              <w:t>D2</w:t>
            </w:r>
          </w:p>
        </w:tc>
        <w:tc>
          <w:tcPr>
            <w:tcW w:w="1095" w:type="dxa"/>
            <w:vAlign w:val="center"/>
          </w:tcPr>
          <w:p w14:paraId="5C0E5EAC" w14:textId="77777777" w:rsidR="009E0011" w:rsidRPr="00280B29" w:rsidRDefault="009E0011" w:rsidP="00DB7245">
            <w:pPr>
              <w:wordWrap/>
              <w:autoSpaceDE/>
              <w:autoSpaceDN/>
              <w:snapToGrid w:val="0"/>
              <w:jc w:val="center"/>
              <w:rPr>
                <w:rFonts w:eastAsia="맑은 고딕"/>
              </w:rPr>
            </w:pPr>
            <w:r w:rsidRPr="00280B29">
              <w:rPr>
                <w:rFonts w:eastAsia="맑은 고딕" w:hint="eastAsia"/>
              </w:rPr>
              <w:t>Intact</w:t>
            </w:r>
          </w:p>
        </w:tc>
        <w:tc>
          <w:tcPr>
            <w:tcW w:w="1094" w:type="dxa"/>
            <w:vAlign w:val="center"/>
          </w:tcPr>
          <w:p w14:paraId="2E52D9CE" w14:textId="77777777" w:rsidR="009E0011" w:rsidRPr="00280B29" w:rsidRDefault="009E0011" w:rsidP="00DB7245">
            <w:pPr>
              <w:wordWrap/>
              <w:autoSpaceDE/>
              <w:autoSpaceDN/>
              <w:snapToGrid w:val="0"/>
              <w:jc w:val="center"/>
              <w:rPr>
                <w:rFonts w:eastAsia="맑은 고딕"/>
              </w:rPr>
            </w:pPr>
            <w:r w:rsidRPr="00280B29">
              <w:rPr>
                <w:rFonts w:eastAsia="맑은 고딕" w:hint="eastAsia"/>
              </w:rPr>
              <w:t>DI</w:t>
            </w:r>
          </w:p>
        </w:tc>
        <w:tc>
          <w:tcPr>
            <w:tcW w:w="1095" w:type="dxa"/>
            <w:vAlign w:val="center"/>
          </w:tcPr>
          <w:p w14:paraId="3B7A8E33" w14:textId="77777777" w:rsidR="009E0011" w:rsidRPr="00280B29" w:rsidRDefault="009E0011" w:rsidP="00DB7245">
            <w:pPr>
              <w:wordWrap/>
              <w:autoSpaceDE/>
              <w:autoSpaceDN/>
              <w:snapToGrid w:val="0"/>
              <w:jc w:val="center"/>
              <w:rPr>
                <w:rFonts w:eastAsia="맑은 고딕"/>
              </w:rPr>
            </w:pPr>
            <w:r w:rsidRPr="00280B29">
              <w:rPr>
                <w:rFonts w:eastAsia="맑은 고딕" w:hint="eastAsia"/>
              </w:rPr>
              <w:t>D2</w:t>
            </w:r>
          </w:p>
        </w:tc>
      </w:tr>
      <w:tr w:rsidR="008577D6" w:rsidRPr="00280B29" w14:paraId="7922E434" w14:textId="77777777" w:rsidTr="00DB7245">
        <w:trPr>
          <w:trHeight w:val="278"/>
        </w:trPr>
        <w:tc>
          <w:tcPr>
            <w:tcW w:w="1078" w:type="dxa"/>
            <w:vMerge w:val="restart"/>
            <w:vAlign w:val="center"/>
          </w:tcPr>
          <w:p w14:paraId="1CA667F1" w14:textId="77777777" w:rsidR="008577D6" w:rsidRPr="00280B29" w:rsidRDefault="008577D6" w:rsidP="00DB7245">
            <w:pPr>
              <w:wordWrap/>
              <w:autoSpaceDE/>
              <w:autoSpaceDN/>
              <w:snapToGrid w:val="0"/>
              <w:jc w:val="center"/>
              <w:rPr>
                <w:rFonts w:eastAsia="맑은 고딕"/>
                <w:lang w:eastAsia="ko-KR"/>
              </w:rPr>
            </w:pPr>
            <w:r w:rsidRPr="00280B29">
              <w:rPr>
                <w:rFonts w:eastAsia="맑은 고딕" w:hint="eastAsia"/>
              </w:rPr>
              <w:t>OF-1</w:t>
            </w:r>
            <w:r w:rsidR="00DF35BF" w:rsidRPr="00280B29">
              <w:rPr>
                <w:rFonts w:eastAsia="맑은 고딕" w:hint="eastAsia"/>
                <w:vertAlign w:val="superscript"/>
                <w:lang w:eastAsia="ko-KR"/>
              </w:rPr>
              <w:t>*</w:t>
            </w:r>
          </w:p>
        </w:tc>
        <w:tc>
          <w:tcPr>
            <w:tcW w:w="1095" w:type="dxa"/>
            <w:vAlign w:val="center"/>
          </w:tcPr>
          <w:p w14:paraId="36EE5966"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Mean</w:t>
            </w:r>
          </w:p>
        </w:tc>
        <w:tc>
          <w:tcPr>
            <w:tcW w:w="1095" w:type="dxa"/>
            <w:vAlign w:val="center"/>
          </w:tcPr>
          <w:p w14:paraId="70E87784"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2.63</w:t>
            </w:r>
          </w:p>
        </w:tc>
        <w:tc>
          <w:tcPr>
            <w:tcW w:w="1094" w:type="dxa"/>
            <w:vAlign w:val="center"/>
          </w:tcPr>
          <w:p w14:paraId="213DFE83"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2.62</w:t>
            </w:r>
          </w:p>
        </w:tc>
        <w:tc>
          <w:tcPr>
            <w:tcW w:w="1094" w:type="dxa"/>
            <w:vAlign w:val="center"/>
          </w:tcPr>
          <w:p w14:paraId="6259AF4B"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2.53</w:t>
            </w:r>
          </w:p>
        </w:tc>
        <w:tc>
          <w:tcPr>
            <w:tcW w:w="1095" w:type="dxa"/>
            <w:vAlign w:val="center"/>
          </w:tcPr>
          <w:p w14:paraId="25A6C9EE"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3.34</w:t>
            </w:r>
          </w:p>
        </w:tc>
        <w:tc>
          <w:tcPr>
            <w:tcW w:w="1094" w:type="dxa"/>
            <w:vAlign w:val="center"/>
          </w:tcPr>
          <w:p w14:paraId="0A9D88B4"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2.67</w:t>
            </w:r>
          </w:p>
        </w:tc>
        <w:tc>
          <w:tcPr>
            <w:tcW w:w="1095" w:type="dxa"/>
            <w:vAlign w:val="center"/>
          </w:tcPr>
          <w:p w14:paraId="589221AE"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2.46</w:t>
            </w:r>
          </w:p>
        </w:tc>
      </w:tr>
      <w:tr w:rsidR="008577D6" w:rsidRPr="00280B29" w14:paraId="1EBB664F" w14:textId="77777777" w:rsidTr="00DB7245">
        <w:trPr>
          <w:trHeight w:val="278"/>
        </w:trPr>
        <w:tc>
          <w:tcPr>
            <w:tcW w:w="1078" w:type="dxa"/>
            <w:vMerge/>
            <w:vAlign w:val="center"/>
          </w:tcPr>
          <w:p w14:paraId="4A99907B" w14:textId="77777777" w:rsidR="008577D6" w:rsidRPr="00280B29" w:rsidRDefault="008577D6" w:rsidP="00DB7245">
            <w:pPr>
              <w:wordWrap/>
              <w:autoSpaceDE/>
              <w:autoSpaceDN/>
              <w:snapToGrid w:val="0"/>
              <w:jc w:val="center"/>
              <w:rPr>
                <w:rFonts w:eastAsia="맑은 고딕"/>
              </w:rPr>
            </w:pPr>
          </w:p>
        </w:tc>
        <w:tc>
          <w:tcPr>
            <w:tcW w:w="1095" w:type="dxa"/>
            <w:vAlign w:val="center"/>
          </w:tcPr>
          <w:p w14:paraId="0048A69D"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SD</w:t>
            </w:r>
          </w:p>
        </w:tc>
        <w:tc>
          <w:tcPr>
            <w:tcW w:w="1095" w:type="dxa"/>
            <w:vAlign w:val="center"/>
          </w:tcPr>
          <w:p w14:paraId="7E2C8609"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0.041</w:t>
            </w:r>
          </w:p>
        </w:tc>
        <w:tc>
          <w:tcPr>
            <w:tcW w:w="1094" w:type="dxa"/>
            <w:vAlign w:val="center"/>
          </w:tcPr>
          <w:p w14:paraId="0D1EFF89"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0.369</w:t>
            </w:r>
          </w:p>
        </w:tc>
        <w:tc>
          <w:tcPr>
            <w:tcW w:w="1094" w:type="dxa"/>
            <w:vAlign w:val="center"/>
          </w:tcPr>
          <w:p w14:paraId="793DDACC"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0.123</w:t>
            </w:r>
          </w:p>
        </w:tc>
        <w:tc>
          <w:tcPr>
            <w:tcW w:w="1095" w:type="dxa"/>
            <w:vAlign w:val="center"/>
          </w:tcPr>
          <w:p w14:paraId="54FFAE82"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0.290</w:t>
            </w:r>
          </w:p>
        </w:tc>
        <w:tc>
          <w:tcPr>
            <w:tcW w:w="1094" w:type="dxa"/>
            <w:vAlign w:val="center"/>
          </w:tcPr>
          <w:p w14:paraId="6FD6885E"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0.444</w:t>
            </w:r>
          </w:p>
        </w:tc>
        <w:tc>
          <w:tcPr>
            <w:tcW w:w="1095" w:type="dxa"/>
            <w:vAlign w:val="center"/>
          </w:tcPr>
          <w:p w14:paraId="143A6182"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0.207</w:t>
            </w:r>
          </w:p>
        </w:tc>
      </w:tr>
      <w:tr w:rsidR="008577D6" w:rsidRPr="00280B29" w14:paraId="525E53A2" w14:textId="77777777" w:rsidTr="00DB7245">
        <w:trPr>
          <w:trHeight w:val="278"/>
        </w:trPr>
        <w:tc>
          <w:tcPr>
            <w:tcW w:w="1078" w:type="dxa"/>
            <w:vMerge w:val="restart"/>
            <w:vAlign w:val="center"/>
          </w:tcPr>
          <w:p w14:paraId="1650B360"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OF-3</w:t>
            </w:r>
          </w:p>
        </w:tc>
        <w:tc>
          <w:tcPr>
            <w:tcW w:w="1095" w:type="dxa"/>
            <w:vAlign w:val="center"/>
          </w:tcPr>
          <w:p w14:paraId="30FE3913"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Mean</w:t>
            </w:r>
          </w:p>
        </w:tc>
        <w:tc>
          <w:tcPr>
            <w:tcW w:w="1095" w:type="dxa"/>
            <w:vAlign w:val="center"/>
          </w:tcPr>
          <w:p w14:paraId="23E06785"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23.39</w:t>
            </w:r>
          </w:p>
        </w:tc>
        <w:tc>
          <w:tcPr>
            <w:tcW w:w="1094" w:type="dxa"/>
            <w:vAlign w:val="center"/>
          </w:tcPr>
          <w:p w14:paraId="72F01615"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23.24</w:t>
            </w:r>
          </w:p>
        </w:tc>
        <w:tc>
          <w:tcPr>
            <w:tcW w:w="1094" w:type="dxa"/>
            <w:vAlign w:val="center"/>
          </w:tcPr>
          <w:p w14:paraId="7F8C0961"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22.55</w:t>
            </w:r>
          </w:p>
        </w:tc>
        <w:tc>
          <w:tcPr>
            <w:tcW w:w="1095" w:type="dxa"/>
            <w:vAlign w:val="center"/>
          </w:tcPr>
          <w:p w14:paraId="3A50C1DA"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23.63</w:t>
            </w:r>
          </w:p>
        </w:tc>
        <w:tc>
          <w:tcPr>
            <w:tcW w:w="1094" w:type="dxa"/>
            <w:vAlign w:val="center"/>
          </w:tcPr>
          <w:p w14:paraId="4729AC86"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23.12</w:t>
            </w:r>
          </w:p>
        </w:tc>
        <w:tc>
          <w:tcPr>
            <w:tcW w:w="1095" w:type="dxa"/>
            <w:vAlign w:val="center"/>
          </w:tcPr>
          <w:p w14:paraId="24CC72D6"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22.73</w:t>
            </w:r>
          </w:p>
        </w:tc>
      </w:tr>
      <w:tr w:rsidR="008577D6" w:rsidRPr="00280B29" w14:paraId="4ED2D212" w14:textId="77777777" w:rsidTr="00DB7245">
        <w:trPr>
          <w:trHeight w:val="278"/>
        </w:trPr>
        <w:tc>
          <w:tcPr>
            <w:tcW w:w="1078" w:type="dxa"/>
            <w:vMerge/>
            <w:vAlign w:val="center"/>
          </w:tcPr>
          <w:p w14:paraId="07BB4A2B" w14:textId="77777777" w:rsidR="008577D6" w:rsidRPr="00280B29" w:rsidRDefault="008577D6" w:rsidP="00DB7245">
            <w:pPr>
              <w:wordWrap/>
              <w:autoSpaceDE/>
              <w:autoSpaceDN/>
              <w:snapToGrid w:val="0"/>
              <w:jc w:val="center"/>
              <w:rPr>
                <w:rFonts w:eastAsia="맑은 고딕"/>
              </w:rPr>
            </w:pPr>
          </w:p>
        </w:tc>
        <w:tc>
          <w:tcPr>
            <w:tcW w:w="1095" w:type="dxa"/>
            <w:vAlign w:val="center"/>
          </w:tcPr>
          <w:p w14:paraId="3718FEB5"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SD</w:t>
            </w:r>
          </w:p>
        </w:tc>
        <w:tc>
          <w:tcPr>
            <w:tcW w:w="1095" w:type="dxa"/>
            <w:vAlign w:val="center"/>
          </w:tcPr>
          <w:p w14:paraId="54F02A3D"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0.021</w:t>
            </w:r>
          </w:p>
        </w:tc>
        <w:tc>
          <w:tcPr>
            <w:tcW w:w="1094" w:type="dxa"/>
            <w:vAlign w:val="center"/>
          </w:tcPr>
          <w:p w14:paraId="1C9140C0"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0.161</w:t>
            </w:r>
          </w:p>
        </w:tc>
        <w:tc>
          <w:tcPr>
            <w:tcW w:w="1094" w:type="dxa"/>
            <w:vAlign w:val="center"/>
          </w:tcPr>
          <w:p w14:paraId="0B6DD062"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0.161</w:t>
            </w:r>
          </w:p>
        </w:tc>
        <w:tc>
          <w:tcPr>
            <w:tcW w:w="1095" w:type="dxa"/>
            <w:vAlign w:val="center"/>
          </w:tcPr>
          <w:p w14:paraId="0EDFEFC9"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0.042</w:t>
            </w:r>
          </w:p>
        </w:tc>
        <w:tc>
          <w:tcPr>
            <w:tcW w:w="1094" w:type="dxa"/>
            <w:vAlign w:val="center"/>
          </w:tcPr>
          <w:p w14:paraId="3FFE9DA1"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0.251</w:t>
            </w:r>
          </w:p>
        </w:tc>
        <w:tc>
          <w:tcPr>
            <w:tcW w:w="1095" w:type="dxa"/>
            <w:vAlign w:val="center"/>
          </w:tcPr>
          <w:p w14:paraId="25F1F864" w14:textId="77777777" w:rsidR="008577D6" w:rsidRPr="00280B29" w:rsidRDefault="008577D6" w:rsidP="00DB7245">
            <w:pPr>
              <w:wordWrap/>
              <w:autoSpaceDE/>
              <w:autoSpaceDN/>
              <w:snapToGrid w:val="0"/>
              <w:jc w:val="center"/>
              <w:rPr>
                <w:rFonts w:eastAsia="맑은 고딕"/>
              </w:rPr>
            </w:pPr>
            <w:r w:rsidRPr="00280B29">
              <w:rPr>
                <w:rFonts w:eastAsia="맑은 고딕" w:hint="eastAsia"/>
              </w:rPr>
              <w:t>0.213</w:t>
            </w:r>
          </w:p>
        </w:tc>
      </w:tr>
    </w:tbl>
    <w:p w14:paraId="08D1C9CB" w14:textId="77777777" w:rsidR="009E0011" w:rsidRPr="00280B29" w:rsidRDefault="009E0011" w:rsidP="00940C8C">
      <w:pPr>
        <w:wordWrap/>
        <w:autoSpaceDE/>
        <w:autoSpaceDN/>
        <w:snapToGrid w:val="0"/>
        <w:spacing w:beforeLines="20" w:before="48"/>
        <w:ind w:leftChars="-23" w:hangingChars="23" w:hanging="46"/>
        <w:jc w:val="left"/>
        <w:rPr>
          <w:rFonts w:ascii="Times New Roman" w:eastAsia="맑은 고딕" w:hAnsi="Times New Roman" w:cs="Times New Roman"/>
          <w:kern w:val="0"/>
          <w:szCs w:val="20"/>
        </w:rPr>
      </w:pPr>
      <w:r w:rsidRPr="00280B29">
        <w:rPr>
          <w:rFonts w:ascii="Times New Roman" w:eastAsia="맑은 고딕" w:hAnsi="Times New Roman" w:cs="Times New Roman" w:hint="eastAsia"/>
          <w:kern w:val="0"/>
          <w:szCs w:val="20"/>
          <w:lang w:eastAsia="ja-JP"/>
        </w:rPr>
        <w:t>*OF-1: Observed Frequency for 1st mode</w:t>
      </w:r>
      <w:r w:rsidR="00DD6FA5" w:rsidRPr="00280B29">
        <w:rPr>
          <w:rFonts w:ascii="Times New Roman" w:eastAsia="맑은 고딕" w:hAnsi="Times New Roman" w:cs="Times New Roman" w:hint="eastAsia"/>
          <w:kern w:val="0"/>
          <w:szCs w:val="20"/>
        </w:rPr>
        <w:t>;</w:t>
      </w:r>
      <w:r w:rsidRPr="00280B29">
        <w:rPr>
          <w:rFonts w:ascii="Times New Roman" w:eastAsia="맑은 고딕" w:hAnsi="Times New Roman" w:cs="Times New Roman" w:hint="eastAsia"/>
          <w:kern w:val="0"/>
          <w:szCs w:val="20"/>
          <w:lang w:eastAsia="ja-JP"/>
        </w:rPr>
        <w:t xml:space="preserve"> OF-3: </w:t>
      </w:r>
      <w:r w:rsidRPr="00280B29">
        <w:rPr>
          <w:rFonts w:ascii="Times New Roman" w:eastAsia="맑은 고딕" w:hAnsi="Times New Roman" w:cs="Times New Roman"/>
          <w:kern w:val="0"/>
          <w:szCs w:val="20"/>
          <w:lang w:eastAsia="ja-JP"/>
        </w:rPr>
        <w:t>Observed</w:t>
      </w:r>
      <w:r w:rsidRPr="00280B29">
        <w:rPr>
          <w:rFonts w:ascii="Times New Roman" w:eastAsia="맑은 고딕" w:hAnsi="Times New Roman" w:cs="Times New Roman" w:hint="eastAsia"/>
          <w:kern w:val="0"/>
          <w:szCs w:val="20"/>
          <w:lang w:eastAsia="ja-JP"/>
        </w:rPr>
        <w:t xml:space="preserve"> Frequency for 3rd mode</w:t>
      </w:r>
    </w:p>
    <w:tbl>
      <w:tblPr>
        <w:tblStyle w:val="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365"/>
        <w:gridCol w:w="4365"/>
      </w:tblGrid>
      <w:tr w:rsidR="00B23C04" w:rsidRPr="00280B29" w14:paraId="05A09182" w14:textId="77777777" w:rsidTr="00CA062B">
        <w:tc>
          <w:tcPr>
            <w:tcW w:w="4365" w:type="dxa"/>
            <w:vAlign w:val="center"/>
          </w:tcPr>
          <w:p w14:paraId="73372EA2" w14:textId="77777777" w:rsidR="00B23C04" w:rsidRPr="00280B29" w:rsidRDefault="00B23C04" w:rsidP="00CA062B">
            <w:pPr>
              <w:adjustRightInd w:val="0"/>
              <w:snapToGrid w:val="0"/>
              <w:jc w:val="center"/>
              <w:rPr>
                <w:rFonts w:ascii="Times New Roman" w:hAnsi="Times New Roman" w:cs="Times New Roman"/>
                <w:sz w:val="22"/>
                <w:shd w:val="clear" w:color="auto" w:fill="FFFFFF"/>
                <w:lang w:eastAsia="ko-KR"/>
              </w:rPr>
            </w:pPr>
            <w:r w:rsidRPr="00280B29">
              <w:rPr>
                <w:noProof/>
                <w:szCs w:val="24"/>
              </w:rPr>
              <w:lastRenderedPageBreak/>
              <w:drawing>
                <wp:inline distT="0" distB="0" distL="0" distR="0" wp14:anchorId="5DB33725" wp14:editId="3F577470">
                  <wp:extent cx="2542639" cy="1980000"/>
                  <wp:effectExtent l="19050" t="0" r="0" b="0"/>
                  <wp:docPr id="184" name="그림 184" descr="wind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wind speed"/>
                          <pic:cNvPicPr>
                            <a:picLocks noChangeAspect="1" noChangeArrowheads="1"/>
                          </pic:cNvPicPr>
                        </pic:nvPicPr>
                        <pic:blipFill>
                          <a:blip r:embed="rId11" cstate="print"/>
                          <a:srcRect r="3596"/>
                          <a:stretch>
                            <a:fillRect/>
                          </a:stretch>
                        </pic:blipFill>
                        <pic:spPr bwMode="auto">
                          <a:xfrm>
                            <a:off x="0" y="0"/>
                            <a:ext cx="2542639" cy="1980000"/>
                          </a:xfrm>
                          <a:prstGeom prst="rect">
                            <a:avLst/>
                          </a:prstGeom>
                          <a:noFill/>
                          <a:ln w="9525">
                            <a:noFill/>
                            <a:miter lim="800000"/>
                            <a:headEnd/>
                            <a:tailEnd/>
                          </a:ln>
                        </pic:spPr>
                      </pic:pic>
                    </a:graphicData>
                  </a:graphic>
                </wp:inline>
              </w:drawing>
            </w:r>
          </w:p>
        </w:tc>
        <w:tc>
          <w:tcPr>
            <w:tcW w:w="4365" w:type="dxa"/>
            <w:vAlign w:val="center"/>
          </w:tcPr>
          <w:p w14:paraId="2704FE68" w14:textId="77777777" w:rsidR="00B23C04" w:rsidRPr="00280B29" w:rsidRDefault="00B23C04" w:rsidP="00CA062B">
            <w:pPr>
              <w:adjustRightInd w:val="0"/>
              <w:snapToGrid w:val="0"/>
              <w:jc w:val="center"/>
              <w:rPr>
                <w:rFonts w:ascii="Times New Roman" w:hAnsi="Times New Roman" w:cs="Times New Roman"/>
                <w:sz w:val="22"/>
                <w:shd w:val="clear" w:color="auto" w:fill="FFFFFF"/>
                <w:lang w:eastAsia="ko-KR"/>
              </w:rPr>
            </w:pPr>
            <w:r w:rsidRPr="00280B29">
              <w:rPr>
                <w:noProof/>
                <w:szCs w:val="24"/>
              </w:rPr>
              <w:drawing>
                <wp:inline distT="0" distB="0" distL="0" distR="0" wp14:anchorId="191AB90B" wp14:editId="313991FF">
                  <wp:extent cx="2542639" cy="1980000"/>
                  <wp:effectExtent l="19050" t="0" r="0" b="0"/>
                  <wp:docPr id="187" name="그림 187" descr="wi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wind direction"/>
                          <pic:cNvPicPr>
                            <a:picLocks noChangeAspect="1" noChangeArrowheads="1"/>
                          </pic:cNvPicPr>
                        </pic:nvPicPr>
                        <pic:blipFill>
                          <a:blip r:embed="rId12" cstate="print"/>
                          <a:srcRect r="3596"/>
                          <a:stretch>
                            <a:fillRect/>
                          </a:stretch>
                        </pic:blipFill>
                        <pic:spPr bwMode="auto">
                          <a:xfrm>
                            <a:off x="0" y="0"/>
                            <a:ext cx="2542639" cy="1980000"/>
                          </a:xfrm>
                          <a:prstGeom prst="rect">
                            <a:avLst/>
                          </a:prstGeom>
                          <a:noFill/>
                          <a:ln w="9525">
                            <a:noFill/>
                            <a:miter lim="800000"/>
                            <a:headEnd/>
                            <a:tailEnd/>
                          </a:ln>
                        </pic:spPr>
                      </pic:pic>
                    </a:graphicData>
                  </a:graphic>
                </wp:inline>
              </w:drawing>
            </w:r>
          </w:p>
        </w:tc>
      </w:tr>
      <w:tr w:rsidR="00B23C04" w:rsidRPr="00280B29" w14:paraId="7092FE0B" w14:textId="77777777" w:rsidTr="00BC579A">
        <w:trPr>
          <w:trHeight w:val="227"/>
        </w:trPr>
        <w:tc>
          <w:tcPr>
            <w:tcW w:w="4365" w:type="dxa"/>
            <w:vAlign w:val="center"/>
          </w:tcPr>
          <w:p w14:paraId="7BFAE4C4" w14:textId="77777777" w:rsidR="00B23C04" w:rsidRPr="00280B29" w:rsidRDefault="00B23C04" w:rsidP="00E006BE">
            <w:pPr>
              <w:adjustRightInd w:val="0"/>
              <w:snapToGrid w:val="0"/>
              <w:ind w:left="500" w:hangingChars="250" w:hanging="500"/>
              <w:jc w:val="center"/>
              <w:rPr>
                <w:rFonts w:ascii="Times New Roman" w:hAnsi="Times New Roman" w:cs="Times New Roman"/>
                <w:sz w:val="20"/>
                <w:shd w:val="clear" w:color="auto" w:fill="FFFFFF"/>
                <w:lang w:eastAsia="ko-KR"/>
              </w:rPr>
            </w:pPr>
            <w:r w:rsidRPr="00280B29">
              <w:rPr>
                <w:rFonts w:ascii="Times New Roman" w:hAnsi="Times New Roman" w:cs="Times New Roman"/>
                <w:sz w:val="20"/>
                <w:shd w:val="clear" w:color="auto" w:fill="FFFFFF"/>
                <w:lang w:eastAsia="ko-KR"/>
              </w:rPr>
              <w:t xml:space="preserve">(a) </w:t>
            </w:r>
            <w:r w:rsidRPr="00280B29">
              <w:rPr>
                <w:rFonts w:ascii="Times New Roman" w:hAnsi="Times New Roman" w:cs="Times New Roman" w:hint="eastAsia"/>
                <w:sz w:val="20"/>
                <w:shd w:val="clear" w:color="auto" w:fill="FFFFFF"/>
                <w:lang w:eastAsia="ko-KR"/>
              </w:rPr>
              <w:t>W</w:t>
            </w:r>
            <w:r w:rsidRPr="00280B29">
              <w:rPr>
                <w:rFonts w:ascii="Times New Roman" w:hAnsi="Times New Roman" w:cs="Times New Roman"/>
                <w:sz w:val="20"/>
                <w:shd w:val="clear" w:color="auto" w:fill="FFFFFF"/>
                <w:lang w:eastAsia="ko-KR"/>
              </w:rPr>
              <w:t>ind speed profile</w:t>
            </w:r>
          </w:p>
        </w:tc>
        <w:tc>
          <w:tcPr>
            <w:tcW w:w="4365" w:type="dxa"/>
            <w:vAlign w:val="center"/>
          </w:tcPr>
          <w:p w14:paraId="63272A6A" w14:textId="77777777" w:rsidR="00B23C04" w:rsidRPr="00280B29" w:rsidRDefault="00B23C04" w:rsidP="007A5DFD">
            <w:pPr>
              <w:adjustRightInd w:val="0"/>
              <w:snapToGrid w:val="0"/>
              <w:ind w:left="500" w:hangingChars="250" w:hanging="500"/>
              <w:jc w:val="center"/>
              <w:rPr>
                <w:rFonts w:ascii="Times New Roman" w:hAnsi="Times New Roman" w:cs="Times New Roman"/>
                <w:sz w:val="20"/>
                <w:shd w:val="clear" w:color="auto" w:fill="FFFFFF"/>
                <w:lang w:eastAsia="ko-KR"/>
              </w:rPr>
            </w:pPr>
            <w:r w:rsidRPr="00280B29">
              <w:rPr>
                <w:rFonts w:ascii="Times New Roman" w:hAnsi="Times New Roman" w:cs="Times New Roman"/>
                <w:sz w:val="20"/>
                <w:shd w:val="clear" w:color="auto" w:fill="FFFFFF"/>
                <w:lang w:eastAsia="ko-KR"/>
              </w:rPr>
              <w:t xml:space="preserve">(b) </w:t>
            </w:r>
            <w:r w:rsidRPr="00280B29">
              <w:rPr>
                <w:rFonts w:ascii="Times New Roman" w:hAnsi="Times New Roman" w:cs="Times New Roman" w:hint="eastAsia"/>
                <w:sz w:val="20"/>
                <w:shd w:val="clear" w:color="auto" w:fill="FFFFFF"/>
                <w:lang w:eastAsia="ko-KR"/>
              </w:rPr>
              <w:t>W</w:t>
            </w:r>
            <w:r w:rsidRPr="00280B29">
              <w:rPr>
                <w:rFonts w:ascii="Times New Roman" w:hAnsi="Times New Roman" w:cs="Times New Roman"/>
                <w:sz w:val="20"/>
                <w:shd w:val="clear" w:color="auto" w:fill="FFFFFF"/>
                <w:lang w:eastAsia="ko-KR"/>
              </w:rPr>
              <w:t>ind direction profile</w:t>
            </w:r>
          </w:p>
        </w:tc>
      </w:tr>
      <w:tr w:rsidR="00B23C04" w:rsidRPr="00280B29" w14:paraId="07534E58" w14:textId="77777777" w:rsidTr="00B23C04">
        <w:trPr>
          <w:trHeight w:val="283"/>
        </w:trPr>
        <w:tc>
          <w:tcPr>
            <w:tcW w:w="8730" w:type="dxa"/>
            <w:gridSpan w:val="2"/>
            <w:vAlign w:val="bottom"/>
          </w:tcPr>
          <w:p w14:paraId="5228EE85" w14:textId="77777777" w:rsidR="00B23C04" w:rsidRPr="00280B29" w:rsidRDefault="00B23C04" w:rsidP="0032122A">
            <w:pPr>
              <w:adjustRightInd w:val="0"/>
              <w:snapToGrid w:val="0"/>
              <w:ind w:leftChars="100" w:left="720" w:rightChars="100" w:right="200" w:hangingChars="260" w:hanging="520"/>
              <w:rPr>
                <w:rFonts w:ascii="Times New Roman" w:hAnsi="Times New Roman" w:cs="Times New Roman"/>
                <w:sz w:val="20"/>
                <w:shd w:val="clear" w:color="auto" w:fill="FFFFFF"/>
                <w:lang w:eastAsia="ko-KR"/>
              </w:rPr>
            </w:pPr>
            <w:r w:rsidRPr="00280B29">
              <w:rPr>
                <w:rFonts w:ascii="Times New Roman" w:hAnsi="Times New Roman" w:cs="Times New Roman" w:hint="eastAsia"/>
                <w:sz w:val="20"/>
                <w:shd w:val="clear" w:color="auto" w:fill="FFFFFF"/>
                <w:lang w:eastAsia="ko-KR"/>
              </w:rPr>
              <w:t xml:space="preserve">Fig. 2 </w:t>
            </w:r>
            <w:r w:rsidRPr="00280B29">
              <w:rPr>
                <w:rFonts w:ascii="Times New Roman" w:hAnsi="Times New Roman" w:cs="Times New Roman"/>
                <w:sz w:val="20"/>
                <w:shd w:val="clear" w:color="auto" w:fill="FFFFFF"/>
                <w:lang w:eastAsia="ko-KR"/>
              </w:rPr>
              <w:t>ANN model output training data for upstream typhoon wind field coming from N direction with exponent 0.22</w:t>
            </w:r>
          </w:p>
        </w:tc>
      </w:tr>
    </w:tbl>
    <w:p w14:paraId="21F13A45" w14:textId="77777777" w:rsidR="00B23C04" w:rsidRPr="00280B29" w:rsidRDefault="00B23C04" w:rsidP="009E0011">
      <w:pPr>
        <w:wordWrap/>
        <w:overflowPunct w:val="0"/>
        <w:adjustRightInd w:val="0"/>
        <w:snapToGrid w:val="0"/>
        <w:textAlignment w:val="baseline"/>
        <w:rPr>
          <w:rFonts w:ascii="Times New Roman" w:eastAsia="맑은 고딕" w:hAnsi="Times New Roman" w:cs="Times New Roman"/>
          <w:kern w:val="0"/>
          <w:sz w:val="22"/>
          <w:szCs w:val="20"/>
        </w:rPr>
      </w:pPr>
    </w:p>
    <w:p w14:paraId="3E553AAA" w14:textId="77777777" w:rsidR="009C7C78" w:rsidRPr="00280B29" w:rsidRDefault="009C7C78" w:rsidP="009E0011">
      <w:pPr>
        <w:wordWrap/>
        <w:adjustRightInd w:val="0"/>
        <w:snapToGrid w:val="0"/>
        <w:jc w:val="left"/>
        <w:rPr>
          <w:rFonts w:ascii="Arial" w:hAnsi="Arial" w:cs="Arial"/>
          <w:b/>
          <w:sz w:val="22"/>
          <w:szCs w:val="20"/>
        </w:rPr>
      </w:pPr>
    </w:p>
    <w:p w14:paraId="66B85E2D" w14:textId="77777777" w:rsidR="003E7321" w:rsidRPr="00280B29" w:rsidRDefault="003E7321" w:rsidP="003E7321">
      <w:pPr>
        <w:wordWrap/>
        <w:adjustRightInd w:val="0"/>
        <w:snapToGrid w:val="0"/>
        <w:jc w:val="left"/>
        <w:rPr>
          <w:rFonts w:ascii="Arial" w:hAnsi="Arial" w:cs="Arial"/>
          <w:b/>
          <w:sz w:val="22"/>
          <w:shd w:val="clear" w:color="auto" w:fill="FFFFFF"/>
        </w:rPr>
      </w:pPr>
      <w:r w:rsidRPr="00280B29">
        <w:rPr>
          <w:rFonts w:ascii="Arial" w:eastAsia="PMingLiU" w:hAnsi="Arial" w:cs="Arial"/>
          <w:b/>
          <w:sz w:val="22"/>
        </w:rPr>
        <w:t xml:space="preserve">4. </w:t>
      </w:r>
      <w:r w:rsidR="009E0011" w:rsidRPr="00280B29">
        <w:rPr>
          <w:rFonts w:ascii="Arial" w:hAnsi="Arial" w:cs="Arial" w:hint="eastAsia"/>
          <w:b/>
          <w:sz w:val="22"/>
          <w:shd w:val="clear" w:color="auto" w:fill="FFFFFF"/>
        </w:rPr>
        <w:t>Section title: Level 1</w:t>
      </w:r>
    </w:p>
    <w:p w14:paraId="4A01DD0F" w14:textId="77777777" w:rsidR="003E7321" w:rsidRPr="00280B29" w:rsidRDefault="003E7321" w:rsidP="003E7321">
      <w:pPr>
        <w:wordWrap/>
        <w:adjustRightInd w:val="0"/>
        <w:snapToGrid w:val="0"/>
        <w:jc w:val="left"/>
        <w:rPr>
          <w:rFonts w:ascii="Times New Roman" w:eastAsia="맑은 고딕" w:hAnsi="Times New Roman" w:cs="Times New Roman"/>
          <w:kern w:val="0"/>
        </w:rPr>
      </w:pPr>
    </w:p>
    <w:p w14:paraId="448A53D4" w14:textId="77777777" w:rsidR="003E7321" w:rsidRPr="00280B29" w:rsidRDefault="003E7321" w:rsidP="003E7321">
      <w:pPr>
        <w:wordWrap/>
        <w:adjustRightInd w:val="0"/>
        <w:snapToGrid w:val="0"/>
        <w:ind w:firstLine="284"/>
        <w:rPr>
          <w:rFonts w:ascii="Arial" w:hAnsi="Arial" w:cs="Arial"/>
          <w:bCs/>
          <w:i/>
          <w:kern w:val="0"/>
          <w:sz w:val="22"/>
        </w:rPr>
      </w:pPr>
      <w:r w:rsidRPr="00280B29">
        <w:rPr>
          <w:rFonts w:ascii="Arial" w:eastAsia="PMingLiU" w:hAnsi="Arial" w:cs="Arial"/>
          <w:i/>
          <w:kern w:val="0"/>
          <w:sz w:val="22"/>
          <w:lang w:eastAsia="zh-TW"/>
        </w:rPr>
        <w:t xml:space="preserve">4.1 </w:t>
      </w:r>
      <w:r w:rsidR="002D0975" w:rsidRPr="00280B29">
        <w:rPr>
          <w:rFonts w:ascii="Arial" w:hAnsi="Arial" w:cs="Arial" w:hint="eastAsia"/>
          <w:i/>
          <w:kern w:val="0"/>
          <w:sz w:val="22"/>
        </w:rPr>
        <w:t xml:space="preserve">Subtitle: Level </w:t>
      </w:r>
      <w:r w:rsidR="009F5BDE" w:rsidRPr="00280B29">
        <w:rPr>
          <w:rFonts w:ascii="Arial" w:hAnsi="Arial" w:cs="Arial" w:hint="eastAsia"/>
          <w:i/>
          <w:kern w:val="0"/>
          <w:sz w:val="22"/>
        </w:rPr>
        <w:t>2</w:t>
      </w:r>
    </w:p>
    <w:p w14:paraId="09BEBB85" w14:textId="77777777" w:rsidR="009828BD" w:rsidRPr="00280B29" w:rsidRDefault="009828BD" w:rsidP="003E7321">
      <w:pPr>
        <w:wordWrap/>
        <w:adjustRightInd w:val="0"/>
        <w:snapToGrid w:val="0"/>
        <w:ind w:firstLine="284"/>
        <w:rPr>
          <w:rFonts w:ascii="Arial" w:hAnsi="Arial" w:cs="Arial"/>
          <w:bCs/>
          <w:i/>
          <w:kern w:val="0"/>
          <w:sz w:val="22"/>
        </w:rPr>
      </w:pPr>
    </w:p>
    <w:p w14:paraId="752C8613" w14:textId="77777777" w:rsidR="009828BD" w:rsidRPr="00280B29" w:rsidRDefault="009828BD" w:rsidP="003E7321">
      <w:pPr>
        <w:wordWrap/>
        <w:adjustRightInd w:val="0"/>
        <w:snapToGrid w:val="0"/>
        <w:ind w:firstLine="284"/>
        <w:rPr>
          <w:rFonts w:ascii="Arial" w:hAnsi="Arial" w:cs="Arial"/>
          <w:bCs/>
          <w:i/>
          <w:kern w:val="0"/>
          <w:sz w:val="22"/>
        </w:rPr>
      </w:pPr>
      <w:r w:rsidRPr="00280B29">
        <w:rPr>
          <w:rFonts w:ascii="Arial" w:hAnsi="Arial" w:cs="Arial" w:hint="eastAsia"/>
          <w:bCs/>
          <w:i/>
          <w:kern w:val="0"/>
          <w:sz w:val="22"/>
        </w:rPr>
        <w:t xml:space="preserve">4.1.1 </w:t>
      </w:r>
      <w:r w:rsidR="002D0975" w:rsidRPr="00280B29">
        <w:rPr>
          <w:rFonts w:ascii="Arial" w:hAnsi="Arial" w:cs="Arial" w:hint="eastAsia"/>
          <w:bCs/>
          <w:i/>
          <w:kern w:val="0"/>
          <w:sz w:val="22"/>
        </w:rPr>
        <w:t xml:space="preserve">Subtitle: Level </w:t>
      </w:r>
      <w:r w:rsidR="009F5BDE" w:rsidRPr="00280B29">
        <w:rPr>
          <w:rFonts w:ascii="Arial" w:hAnsi="Arial" w:cs="Arial" w:hint="eastAsia"/>
          <w:bCs/>
          <w:i/>
          <w:kern w:val="0"/>
          <w:sz w:val="22"/>
        </w:rPr>
        <w:t>3</w:t>
      </w:r>
    </w:p>
    <w:p w14:paraId="48207FE9" w14:textId="77777777" w:rsidR="00A51AE7" w:rsidRPr="00280B29" w:rsidRDefault="003E7321" w:rsidP="0097248B">
      <w:pPr>
        <w:wordWrap/>
        <w:adjustRightInd w:val="0"/>
        <w:snapToGrid w:val="0"/>
        <w:spacing w:line="252" w:lineRule="exact"/>
        <w:ind w:firstLineChars="129" w:firstLine="284"/>
        <w:rPr>
          <w:rFonts w:ascii="Times New Roman" w:hAnsi="Times New Roman" w:cs="Times New Roman"/>
          <w:sz w:val="22"/>
        </w:rPr>
      </w:pPr>
      <w:r w:rsidRPr="00280B29">
        <w:rPr>
          <w:rFonts w:ascii="Times New Roman" w:eastAsia="PMingLiU" w:hAnsi="Times New Roman" w:cs="Times New Roman"/>
          <w:kern w:val="0"/>
          <w:sz w:val="22"/>
          <w:lang w:eastAsia="zh-TW"/>
        </w:rPr>
        <w:t xml:space="preserve">On the day of the beam test, the respective control cylinders were capped and tested in compression to determine the compressive strength of concrete. </w:t>
      </w:r>
      <w:r w:rsidR="00A51AE7" w:rsidRPr="00280B29">
        <w:rPr>
          <w:rFonts w:ascii="Times New Roman" w:eastAsia="PMingLiU" w:hAnsi="Times New Roman" w:cs="Times New Roman"/>
          <w:kern w:val="0"/>
          <w:sz w:val="22"/>
          <w:lang w:eastAsia="zh-TW"/>
        </w:rPr>
        <w:t xml:space="preserve">Table </w:t>
      </w:r>
      <w:r w:rsidR="00B23C04" w:rsidRPr="00280B29">
        <w:rPr>
          <w:rFonts w:ascii="Times New Roman" w:hAnsi="Times New Roman" w:cs="Times New Roman" w:hint="eastAsia"/>
          <w:kern w:val="0"/>
          <w:sz w:val="22"/>
        </w:rPr>
        <w:t>1</w:t>
      </w:r>
      <w:r w:rsidR="00A51AE7" w:rsidRPr="00280B29">
        <w:rPr>
          <w:rFonts w:ascii="Times New Roman" w:eastAsia="PMingLiU" w:hAnsi="Times New Roman" w:cs="Times New Roman"/>
          <w:kern w:val="0"/>
          <w:sz w:val="22"/>
          <w:lang w:eastAsia="zh-TW"/>
        </w:rPr>
        <w:t xml:space="preserve"> shows that the average values of the 56-day compressive strengths are 69.2 and 68.7 MPa for Series V and S specimens, respectively. The results indicate that although </w:t>
      </w:r>
      <w:r w:rsidR="00A51AE7" w:rsidRPr="00280B29">
        <w:rPr>
          <w:rFonts w:ascii="Times New Roman" w:eastAsia="PMingLiU" w:hAnsi="Times New Roman" w:cs="Times New Roman"/>
          <w:sz w:val="22"/>
          <w:lang w:eastAsia="zh-TW"/>
        </w:rPr>
        <w:t>the two mix designs were different, they had similar compressive strengths</w:t>
      </w:r>
      <w:r w:rsidR="00BC579A" w:rsidRPr="00280B29">
        <w:rPr>
          <w:rFonts w:ascii="Times New Roman" w:eastAsia="PMingLiU" w:hAnsi="Times New Roman" w:cs="Times New Roman"/>
          <w:sz w:val="22"/>
          <w:lang w:eastAsia="zh-TW"/>
        </w:rPr>
        <w:t>…</w:t>
      </w:r>
      <w:r w:rsidR="00BC579A" w:rsidRPr="00280B29">
        <w:rPr>
          <w:rFonts w:ascii="Times New Roman" w:hAnsi="Times New Roman" w:cs="Times New Roman"/>
          <w:sz w:val="22"/>
        </w:rPr>
        <w:t>…</w:t>
      </w:r>
    </w:p>
    <w:p w14:paraId="21D7F4F9" w14:textId="77777777" w:rsidR="009F5BDE" w:rsidRPr="00280B29" w:rsidRDefault="009F5BDE" w:rsidP="0097248B">
      <w:pPr>
        <w:wordWrap/>
        <w:adjustRightInd w:val="0"/>
        <w:snapToGrid w:val="0"/>
        <w:spacing w:line="252" w:lineRule="exact"/>
        <w:ind w:firstLineChars="129" w:firstLine="284"/>
        <w:rPr>
          <w:rFonts w:ascii="Times New Roman" w:hAnsi="Times New Roman" w:cs="Times New Roman"/>
          <w:sz w:val="22"/>
        </w:rPr>
      </w:pPr>
    </w:p>
    <w:p w14:paraId="74DDBA70" w14:textId="77777777" w:rsidR="009F5BDE" w:rsidRPr="00280B29" w:rsidRDefault="009F5BDE" w:rsidP="0097248B">
      <w:pPr>
        <w:wordWrap/>
        <w:adjustRightInd w:val="0"/>
        <w:snapToGrid w:val="0"/>
        <w:spacing w:line="252" w:lineRule="exact"/>
        <w:ind w:firstLineChars="129" w:firstLine="284"/>
        <w:rPr>
          <w:rFonts w:ascii="Arial" w:hAnsi="Arial" w:cs="Arial"/>
          <w:i/>
          <w:sz w:val="22"/>
          <w:u w:val="single"/>
          <w:shd w:val="clear" w:color="auto" w:fill="FFFFFF"/>
        </w:rPr>
      </w:pPr>
      <w:r w:rsidRPr="00280B29">
        <w:rPr>
          <w:rFonts w:ascii="Arial" w:hAnsi="Arial" w:cs="Arial" w:hint="eastAsia"/>
          <w:i/>
          <w:sz w:val="22"/>
          <w:u w:val="single"/>
          <w:shd w:val="clear" w:color="auto" w:fill="FFFFFF"/>
        </w:rPr>
        <w:t>Subtitle: Level 4</w:t>
      </w:r>
    </w:p>
    <w:p w14:paraId="79464D8D" w14:textId="77777777" w:rsidR="00CA062B" w:rsidRPr="00280B29" w:rsidRDefault="00CA062B" w:rsidP="00E006BE">
      <w:pPr>
        <w:wordWrap/>
        <w:adjustRightInd w:val="0"/>
        <w:snapToGrid w:val="0"/>
        <w:spacing w:line="252" w:lineRule="exact"/>
        <w:ind w:firstLineChars="129" w:firstLine="284"/>
        <w:rPr>
          <w:rFonts w:ascii="Times New Roman" w:hAnsi="Times New Roman" w:cs="Times New Roman"/>
          <w:sz w:val="22"/>
        </w:rPr>
      </w:pPr>
      <w:proofErr w:type="spellStart"/>
      <w:r w:rsidRPr="00280B29">
        <w:rPr>
          <w:rFonts w:ascii="Times New Roman" w:hAnsi="Times New Roman" w:cs="Times New Roman"/>
          <w:sz w:val="22"/>
        </w:rPr>
        <w:t>Chondros</w:t>
      </w:r>
      <w:proofErr w:type="spellEnd"/>
      <w:r w:rsidRPr="00280B29">
        <w:rPr>
          <w:rFonts w:ascii="Times New Roman" w:hAnsi="Times New Roman" w:cs="Times New Roman"/>
          <w:sz w:val="22"/>
        </w:rPr>
        <w:t xml:space="preserve"> </w:t>
      </w:r>
      <w:r w:rsidRPr="00280B29">
        <w:rPr>
          <w:rFonts w:ascii="Times New Roman" w:hAnsi="Times New Roman" w:cs="Times New Roman"/>
          <w:i/>
          <w:sz w:val="22"/>
        </w:rPr>
        <w:t>et al</w:t>
      </w:r>
      <w:r w:rsidRPr="00280B29">
        <w:rPr>
          <w:rFonts w:ascii="Times New Roman" w:hAnsi="Times New Roman" w:cs="Times New Roman" w:hint="eastAsia"/>
          <w:i/>
          <w:sz w:val="22"/>
        </w:rPr>
        <w:t>.</w:t>
      </w:r>
      <w:r w:rsidRPr="00280B29">
        <w:rPr>
          <w:rFonts w:ascii="Times New Roman" w:hAnsi="Times New Roman" w:cs="Times New Roman"/>
          <w:sz w:val="22"/>
        </w:rPr>
        <w:t xml:space="preserve"> (1998) have developed a continuous cracked beam vibration theory for the lateral vibration of cracked Euler-Bernoulli beams with single-edge or double-edge open cracks</w:t>
      </w:r>
      <w:r w:rsidR="00BC579A" w:rsidRPr="00280B29">
        <w:rPr>
          <w:rFonts w:ascii="Times New Roman" w:hAnsi="Times New Roman" w:cs="Times New Roman"/>
          <w:sz w:val="22"/>
        </w:rPr>
        <w:t>…</w:t>
      </w:r>
      <w:r w:rsidR="00BC579A" w:rsidRPr="00280B29">
        <w:rPr>
          <w:rFonts w:ascii="Times New Roman" w:hAnsi="Times New Roman" w:cs="Times New Roman" w:hint="eastAsia"/>
          <w:sz w:val="22"/>
        </w:rPr>
        <w:t>.</w:t>
      </w:r>
    </w:p>
    <w:p w14:paraId="191A0599" w14:textId="77777777" w:rsidR="00A51AE7" w:rsidRPr="00280B29" w:rsidRDefault="00A51AE7" w:rsidP="00A51AE7">
      <w:pPr>
        <w:wordWrap/>
        <w:adjustRightInd w:val="0"/>
        <w:snapToGrid w:val="0"/>
        <w:spacing w:line="252" w:lineRule="exact"/>
        <w:rPr>
          <w:rFonts w:ascii="Times New Roman" w:hAnsi="Times New Roman" w:cs="Times New Roman"/>
          <w:kern w:val="0"/>
          <w:sz w:val="22"/>
        </w:rPr>
      </w:pPr>
    </w:p>
    <w:p w14:paraId="16557D4D" w14:textId="77777777" w:rsidR="00A51AE7" w:rsidRPr="00280B29" w:rsidRDefault="00A51AE7" w:rsidP="00A51AE7">
      <w:pPr>
        <w:wordWrap/>
        <w:adjustRightInd w:val="0"/>
        <w:snapToGrid w:val="0"/>
        <w:spacing w:line="252" w:lineRule="exact"/>
        <w:rPr>
          <w:rFonts w:ascii="Times New Roman" w:hAnsi="Times New Roman" w:cs="Times New Roman"/>
          <w:kern w:val="0"/>
          <w:sz w:val="22"/>
        </w:rPr>
      </w:pPr>
    </w:p>
    <w:p w14:paraId="68B4A7B8" w14:textId="77777777" w:rsidR="009828BD" w:rsidRPr="00280B29" w:rsidRDefault="009828BD" w:rsidP="009828BD">
      <w:pPr>
        <w:adjustRightInd w:val="0"/>
        <w:snapToGrid w:val="0"/>
        <w:rPr>
          <w:rFonts w:ascii="Arial" w:hAnsi="Arial" w:cs="Arial"/>
          <w:b/>
          <w:sz w:val="22"/>
          <w:shd w:val="clear" w:color="auto" w:fill="FFFFFF"/>
        </w:rPr>
      </w:pPr>
      <w:r w:rsidRPr="00280B29">
        <w:rPr>
          <w:rFonts w:ascii="Arial" w:hAnsi="Arial" w:cs="Arial" w:hint="eastAsia"/>
          <w:b/>
          <w:sz w:val="22"/>
        </w:rPr>
        <w:t>5</w:t>
      </w:r>
      <w:r w:rsidRPr="00280B29">
        <w:rPr>
          <w:rFonts w:ascii="Arial" w:hAnsi="Arial" w:cs="Arial"/>
          <w:b/>
          <w:sz w:val="22"/>
        </w:rPr>
        <w:t xml:space="preserve">. </w:t>
      </w:r>
      <w:r w:rsidRPr="00280B29">
        <w:rPr>
          <w:rFonts w:ascii="Arial" w:hAnsi="Arial" w:cs="Arial" w:hint="eastAsia"/>
          <w:b/>
          <w:sz w:val="22"/>
          <w:shd w:val="clear" w:color="auto" w:fill="FFFFFF"/>
        </w:rPr>
        <w:t>Conclusions</w:t>
      </w:r>
    </w:p>
    <w:p w14:paraId="7593393F" w14:textId="77777777" w:rsidR="009828BD" w:rsidRPr="00280B29" w:rsidRDefault="009828BD" w:rsidP="009828BD">
      <w:pPr>
        <w:adjustRightInd w:val="0"/>
        <w:snapToGrid w:val="0"/>
        <w:rPr>
          <w:rFonts w:ascii="Arial" w:hAnsi="Arial" w:cs="Arial"/>
          <w:sz w:val="22"/>
          <w:shd w:val="clear" w:color="auto" w:fill="FFFFFF"/>
        </w:rPr>
      </w:pPr>
    </w:p>
    <w:p w14:paraId="2C082C4F" w14:textId="77777777" w:rsidR="009828BD" w:rsidRPr="00280B29" w:rsidRDefault="009828BD" w:rsidP="009828BD">
      <w:pPr>
        <w:widowControl/>
        <w:snapToGrid w:val="0"/>
        <w:spacing w:line="260" w:lineRule="exact"/>
        <w:ind w:firstLine="284"/>
        <w:rPr>
          <w:rFonts w:ascii="Times New Roman" w:hAnsi="Times New Roman" w:cs="Times New Roman"/>
          <w:sz w:val="22"/>
          <w:shd w:val="clear" w:color="auto" w:fill="FFFFFF"/>
        </w:rPr>
      </w:pPr>
      <w:r w:rsidRPr="00280B29">
        <w:rPr>
          <w:rFonts w:ascii="Times New Roman" w:hAnsi="Times New Roman" w:cs="Times New Roman"/>
          <w:sz w:val="22"/>
          <w:shd w:val="clear" w:color="auto" w:fill="FFFFFF"/>
        </w:rPr>
        <w:t>A numerical simulation procedure for predicting directional typhoon wind fields over complex terrain has been proposed in this study.</w:t>
      </w:r>
    </w:p>
    <w:p w14:paraId="5098A771" w14:textId="77777777" w:rsidR="00A51AE7" w:rsidRPr="00280B29" w:rsidRDefault="00A51AE7" w:rsidP="00A51AE7">
      <w:pPr>
        <w:widowControl/>
        <w:numPr>
          <w:ilvl w:val="0"/>
          <w:numId w:val="1"/>
        </w:numPr>
        <w:tabs>
          <w:tab w:val="left" w:pos="567"/>
        </w:tabs>
        <w:wordWrap/>
        <w:autoSpaceDE/>
        <w:autoSpaceDN/>
        <w:snapToGrid w:val="0"/>
        <w:ind w:leftChars="142" w:left="284" w:firstLine="0"/>
        <w:rPr>
          <w:rFonts w:ascii="Times New Roman" w:eastAsia="맑은 고딕" w:hAnsi="Times New Roman" w:cs="Times New Roman"/>
          <w:sz w:val="22"/>
          <w:szCs w:val="23"/>
        </w:rPr>
      </w:pPr>
      <w:r w:rsidRPr="00280B29">
        <w:rPr>
          <w:rFonts w:ascii="Times New Roman" w:eastAsia="맑은 고딕" w:hAnsi="Times New Roman" w:cs="Times New Roman"/>
          <w:sz w:val="22"/>
          <w:szCs w:val="23"/>
        </w:rPr>
        <w:t>The reduction of natural frequency depends on the crack depth and crack location.</w:t>
      </w:r>
    </w:p>
    <w:p w14:paraId="0B5C849A" w14:textId="77777777" w:rsidR="00A51AE7" w:rsidRPr="00280B29" w:rsidRDefault="00A51AE7" w:rsidP="00A51AE7">
      <w:pPr>
        <w:widowControl/>
        <w:numPr>
          <w:ilvl w:val="0"/>
          <w:numId w:val="1"/>
        </w:numPr>
        <w:tabs>
          <w:tab w:val="left" w:pos="567"/>
        </w:tabs>
        <w:wordWrap/>
        <w:autoSpaceDE/>
        <w:autoSpaceDN/>
        <w:snapToGrid w:val="0"/>
        <w:ind w:leftChars="142" w:left="284" w:firstLine="0"/>
        <w:rPr>
          <w:rFonts w:ascii="Times New Roman" w:eastAsia="맑은 고딕" w:hAnsi="Times New Roman" w:cs="Times New Roman"/>
          <w:sz w:val="22"/>
          <w:szCs w:val="23"/>
        </w:rPr>
      </w:pPr>
      <w:r w:rsidRPr="00280B29">
        <w:rPr>
          <w:rFonts w:ascii="Times New Roman" w:eastAsia="맑은 고딕" w:hAnsi="Times New Roman" w:cs="Times New Roman"/>
          <w:sz w:val="22"/>
          <w:szCs w:val="23"/>
        </w:rPr>
        <w:t>Higher drops in the in-plane natural frequency are observed when the crack is located near the roots or corners of the frames</w:t>
      </w:r>
      <w:r w:rsidR="009C7C78" w:rsidRPr="00280B29">
        <w:rPr>
          <w:rFonts w:ascii="Times New Roman" w:eastAsia="맑은 고딕" w:hAnsi="Times New Roman" w:cs="Times New Roman"/>
          <w:sz w:val="22"/>
          <w:szCs w:val="23"/>
        </w:rPr>
        <w:t>……</w:t>
      </w:r>
      <w:r w:rsidR="00BC579A" w:rsidRPr="00280B29">
        <w:rPr>
          <w:rFonts w:ascii="Times New Roman" w:eastAsia="맑은 고딕" w:hAnsi="Times New Roman" w:cs="Times New Roman"/>
          <w:sz w:val="22"/>
          <w:szCs w:val="23"/>
        </w:rPr>
        <w:t>……</w:t>
      </w:r>
    </w:p>
    <w:p w14:paraId="7757C6A8" w14:textId="77777777" w:rsidR="009828BD" w:rsidRPr="00280B29" w:rsidRDefault="009828BD" w:rsidP="00206E5C">
      <w:pPr>
        <w:widowControl/>
        <w:snapToGrid w:val="0"/>
        <w:spacing w:line="260" w:lineRule="exact"/>
        <w:rPr>
          <w:rFonts w:ascii="Times New Roman" w:hAnsi="Times New Roman" w:cs="Times New Roman"/>
          <w:sz w:val="22"/>
          <w:shd w:val="clear" w:color="auto" w:fill="FFFFFF"/>
        </w:rPr>
      </w:pPr>
    </w:p>
    <w:p w14:paraId="7D6D1C81" w14:textId="77777777" w:rsidR="009828BD" w:rsidRPr="00280B29" w:rsidRDefault="009828BD" w:rsidP="00206E5C">
      <w:pPr>
        <w:widowControl/>
        <w:snapToGrid w:val="0"/>
        <w:spacing w:line="260" w:lineRule="exact"/>
        <w:rPr>
          <w:rFonts w:ascii="Times New Roman" w:hAnsi="Times New Roman" w:cs="Times New Roman"/>
          <w:sz w:val="22"/>
          <w:shd w:val="clear" w:color="auto" w:fill="FFFFFF"/>
        </w:rPr>
      </w:pPr>
    </w:p>
    <w:p w14:paraId="5DEB7C45" w14:textId="77777777" w:rsidR="009828BD" w:rsidRPr="00280B29" w:rsidRDefault="009828BD" w:rsidP="009828BD">
      <w:pPr>
        <w:wordWrap/>
        <w:adjustRightInd w:val="0"/>
        <w:snapToGrid w:val="0"/>
        <w:rPr>
          <w:rFonts w:ascii="Arial" w:eastAsia="맑은 고딕" w:hAnsi="Arial" w:cs="Arial"/>
          <w:b/>
          <w:kern w:val="0"/>
          <w:sz w:val="22"/>
        </w:rPr>
      </w:pPr>
      <w:r w:rsidRPr="00280B29">
        <w:rPr>
          <w:rFonts w:ascii="Arial" w:eastAsia="맑은 고딕" w:hAnsi="Arial" w:cs="Arial"/>
          <w:b/>
          <w:kern w:val="0"/>
          <w:sz w:val="22"/>
          <w:lang w:eastAsia="zh-TW"/>
        </w:rPr>
        <w:t>Acknowledgments</w:t>
      </w:r>
    </w:p>
    <w:p w14:paraId="2E0B4333" w14:textId="77777777" w:rsidR="009828BD" w:rsidRPr="00280B29" w:rsidRDefault="009828BD" w:rsidP="009828BD">
      <w:pPr>
        <w:wordWrap/>
        <w:adjustRightInd w:val="0"/>
        <w:snapToGrid w:val="0"/>
        <w:rPr>
          <w:rFonts w:ascii="Arial" w:eastAsia="맑은 고딕" w:hAnsi="Arial" w:cs="Arial"/>
          <w:b/>
          <w:kern w:val="0"/>
          <w:sz w:val="22"/>
        </w:rPr>
      </w:pPr>
    </w:p>
    <w:p w14:paraId="011DD718" w14:textId="77777777" w:rsidR="009828BD" w:rsidRPr="00280B29" w:rsidRDefault="009828BD" w:rsidP="009828BD">
      <w:pPr>
        <w:wordWrap/>
        <w:autoSpaceDE/>
        <w:autoSpaceDN/>
        <w:adjustRightInd w:val="0"/>
        <w:snapToGrid w:val="0"/>
        <w:ind w:firstLineChars="100" w:firstLine="220"/>
        <w:rPr>
          <w:rFonts w:ascii="Times New Roman" w:eastAsia="PMingLiU" w:hAnsi="Times New Roman" w:cs="Times New Roman"/>
          <w:sz w:val="22"/>
        </w:rPr>
      </w:pPr>
      <w:r w:rsidRPr="00280B29">
        <w:rPr>
          <w:rFonts w:ascii="Times New Roman" w:eastAsia="맑은 고딕" w:hAnsi="Times New Roman" w:cs="Times New Roman"/>
          <w:kern w:val="0"/>
          <w:sz w:val="22"/>
          <w:lang w:eastAsia="zh-TW"/>
        </w:rPr>
        <w:t xml:space="preserve">The </w:t>
      </w:r>
      <w:r w:rsidR="00DF35BF" w:rsidRPr="00280B29">
        <w:rPr>
          <w:rFonts w:ascii="Times New Roman" w:eastAsia="맑은 고딕" w:hAnsi="Times New Roman" w:cs="Times New Roman" w:hint="eastAsia"/>
          <w:kern w:val="0"/>
          <w:sz w:val="22"/>
        </w:rPr>
        <w:t xml:space="preserve">research </w:t>
      </w:r>
      <w:r w:rsidRPr="00280B29">
        <w:rPr>
          <w:rFonts w:ascii="Times New Roman" w:eastAsia="맑은 고딕" w:hAnsi="Times New Roman" w:cs="Times New Roman"/>
          <w:kern w:val="0"/>
          <w:sz w:val="22"/>
          <w:lang w:eastAsia="zh-TW"/>
        </w:rPr>
        <w:t xml:space="preserve">described in this paper was financially supported by the Natural Science Foundation </w:t>
      </w:r>
      <w:r w:rsidR="0070776E" w:rsidRPr="00280B29">
        <w:rPr>
          <w:rFonts w:ascii="Times New Roman" w:eastAsia="맑은 고딕" w:hAnsi="Times New Roman" w:cs="Times New Roman"/>
          <w:kern w:val="0"/>
          <w:sz w:val="22"/>
        </w:rPr>
        <w:t>……</w:t>
      </w:r>
    </w:p>
    <w:p w14:paraId="70D165D8" w14:textId="77777777" w:rsidR="009828BD" w:rsidRPr="00280B29" w:rsidRDefault="009828BD" w:rsidP="00C4187F">
      <w:pPr>
        <w:widowControl/>
        <w:snapToGrid w:val="0"/>
        <w:spacing w:line="260" w:lineRule="exact"/>
        <w:rPr>
          <w:rFonts w:ascii="Arial" w:eastAsia="맑은 고딕" w:hAnsi="Arial" w:cs="Arial"/>
          <w:b/>
          <w:sz w:val="22"/>
        </w:rPr>
      </w:pPr>
      <w:r w:rsidRPr="00280B29">
        <w:rPr>
          <w:rFonts w:ascii="Arial" w:eastAsia="맑은 고딕" w:hAnsi="Arial" w:cs="Arial"/>
          <w:b/>
          <w:sz w:val="22"/>
          <w:lang w:eastAsia="zh-TW"/>
        </w:rPr>
        <w:lastRenderedPageBreak/>
        <w:t>References</w:t>
      </w:r>
    </w:p>
    <w:p w14:paraId="2C3CFD2B" w14:textId="77777777" w:rsidR="009828BD" w:rsidRPr="00280B29" w:rsidRDefault="009828BD" w:rsidP="009828BD">
      <w:pPr>
        <w:wordWrap/>
        <w:autoSpaceDE/>
        <w:autoSpaceDN/>
        <w:adjustRightInd w:val="0"/>
        <w:snapToGrid w:val="0"/>
        <w:jc w:val="left"/>
        <w:outlineLvl w:val="0"/>
        <w:rPr>
          <w:rFonts w:ascii="Arial" w:eastAsia="맑은 고딕" w:hAnsi="Arial" w:cs="Arial"/>
          <w:b/>
          <w:sz w:val="22"/>
        </w:rPr>
      </w:pPr>
    </w:p>
    <w:p w14:paraId="3AC916A4" w14:textId="20C30A21"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bookmarkStart w:id="0" w:name="_Ref234475811"/>
      <w:r w:rsidRPr="00280B29">
        <w:rPr>
          <w:rFonts w:ascii="Times New Roman" w:eastAsia="맑은 고딕" w:hAnsi="Times New Roman" w:cs="Times New Roman" w:hint="eastAsia"/>
          <w:kern w:val="0"/>
          <w:szCs w:val="20"/>
        </w:rPr>
        <w:t>Author(s)</w:t>
      </w:r>
      <w:r w:rsidRPr="00280B29">
        <w:rPr>
          <w:rFonts w:ascii="Times New Roman" w:eastAsia="맑은 고딕" w:hAnsi="Times New Roman" w:cs="Times New Roman"/>
          <w:kern w:val="0"/>
          <w:szCs w:val="20"/>
        </w:rPr>
        <w:t xml:space="preserve"> (Year), “Title of paper (Capital letter </w:t>
      </w:r>
      <w:r w:rsidRPr="00280B29">
        <w:rPr>
          <w:rFonts w:ascii="Times New Roman" w:eastAsia="맑은 고딕" w:hAnsi="Times New Roman" w:cs="Times New Roman" w:hint="eastAsia"/>
          <w:kern w:val="0"/>
          <w:szCs w:val="20"/>
        </w:rPr>
        <w:t xml:space="preserve">only </w:t>
      </w:r>
      <w:r w:rsidRPr="00280B29">
        <w:rPr>
          <w:rFonts w:ascii="Times New Roman" w:eastAsia="맑은 고딕" w:hAnsi="Times New Roman" w:cs="Times New Roman"/>
          <w:kern w:val="0"/>
          <w:szCs w:val="20"/>
        </w:rPr>
        <w:t xml:space="preserve">for the first letter)”, </w:t>
      </w:r>
      <w:r w:rsidRPr="00280B29">
        <w:rPr>
          <w:rFonts w:ascii="Times New Roman" w:eastAsia="맑은 고딕" w:hAnsi="Times New Roman" w:cs="Times New Roman"/>
          <w:i/>
          <w:kern w:val="0"/>
          <w:szCs w:val="20"/>
        </w:rPr>
        <w:t>Name of Journal (Italic)</w:t>
      </w:r>
      <w:r w:rsidRPr="00280B29">
        <w:rPr>
          <w:rFonts w:ascii="Times New Roman" w:eastAsia="맑은 고딕" w:hAnsi="Times New Roman" w:cs="Times New Roman"/>
          <w:kern w:val="0"/>
          <w:szCs w:val="20"/>
        </w:rPr>
        <w:t xml:space="preserve">, </w:t>
      </w:r>
      <w:r w:rsidRPr="00280B29">
        <w:rPr>
          <w:rFonts w:ascii="Times New Roman" w:eastAsia="맑은 고딕" w:hAnsi="Times New Roman" w:cs="Times New Roman"/>
          <w:b/>
          <w:kern w:val="0"/>
          <w:szCs w:val="20"/>
        </w:rPr>
        <w:t xml:space="preserve">Volume number in </w:t>
      </w:r>
      <w:proofErr w:type="gramStart"/>
      <w:r w:rsidRPr="00280B29">
        <w:rPr>
          <w:rFonts w:ascii="Times New Roman" w:eastAsia="맑은 고딕" w:hAnsi="Times New Roman" w:cs="Times New Roman"/>
          <w:b/>
          <w:kern w:val="0"/>
          <w:szCs w:val="20"/>
        </w:rPr>
        <w:t>bold</w:t>
      </w:r>
      <w:r w:rsidRPr="00280B29">
        <w:rPr>
          <w:rFonts w:ascii="Times New Roman" w:eastAsia="맑은 고딕" w:hAnsi="Times New Roman" w:cs="Times New Roman"/>
          <w:kern w:val="0"/>
          <w:szCs w:val="20"/>
        </w:rPr>
        <w:t>(</w:t>
      </w:r>
      <w:proofErr w:type="gramEnd"/>
      <w:r w:rsidRPr="00280B29">
        <w:rPr>
          <w:rFonts w:ascii="Times New Roman" w:eastAsia="맑은 고딕" w:hAnsi="Times New Roman" w:cs="Times New Roman"/>
          <w:kern w:val="0"/>
          <w:szCs w:val="20"/>
        </w:rPr>
        <w:t>Issue number in non-bold), page-page.</w:t>
      </w:r>
      <w:r w:rsidR="0080172B">
        <w:rPr>
          <w:rFonts w:ascii="Times New Roman" w:eastAsia="맑은 고딕" w:hAnsi="Times New Roman" w:cs="Times New Roman"/>
          <w:kern w:val="0"/>
          <w:szCs w:val="20"/>
        </w:rPr>
        <w:t xml:space="preserve"> </w:t>
      </w:r>
      <w:proofErr w:type="spellStart"/>
      <w:r w:rsidR="0080172B" w:rsidRPr="0080172B">
        <w:rPr>
          <w:rFonts w:ascii="Times New Roman" w:eastAsia="맑은 고딕" w:hAnsi="Times New Roman" w:cs="Times New Roman"/>
          <w:kern w:val="0"/>
          <w:szCs w:val="20"/>
          <w:u w:val="single"/>
        </w:rPr>
        <w:t>doi</w:t>
      </w:r>
      <w:proofErr w:type="spellEnd"/>
      <w:r w:rsidR="0080172B" w:rsidRPr="0080172B">
        <w:rPr>
          <w:rFonts w:ascii="Times New Roman" w:eastAsia="맑은 고딕" w:hAnsi="Times New Roman" w:cs="Times New Roman"/>
          <w:kern w:val="0"/>
          <w:szCs w:val="20"/>
          <w:u w:val="single"/>
        </w:rPr>
        <w:t xml:space="preserve"> address</w:t>
      </w:r>
      <w:r w:rsidR="0080172B">
        <w:rPr>
          <w:rFonts w:ascii="Times New Roman" w:eastAsia="맑은 고딕" w:hAnsi="Times New Roman" w:cs="Times New Roman"/>
          <w:kern w:val="0"/>
          <w:szCs w:val="20"/>
        </w:rPr>
        <w:t xml:space="preserve">. </w:t>
      </w:r>
    </w:p>
    <w:p w14:paraId="4F765803" w14:textId="1643DA69"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Cheng, Y.F. (</w:t>
      </w:r>
      <w:r w:rsidRPr="00280B29">
        <w:rPr>
          <w:rFonts w:ascii="Times New Roman" w:eastAsia="맑은 고딕" w:hAnsi="Times New Roman" w:cs="Times New Roman" w:hint="eastAsia"/>
          <w:kern w:val="0"/>
          <w:szCs w:val="20"/>
        </w:rPr>
        <w:t>2011</w:t>
      </w:r>
      <w:r w:rsidRPr="00280B29">
        <w:rPr>
          <w:rFonts w:ascii="Times New Roman" w:eastAsia="맑은 고딕" w:hAnsi="Times New Roman" w:cs="Times New Roman"/>
          <w:kern w:val="0"/>
          <w:szCs w:val="20"/>
        </w:rPr>
        <w:t>), “A comparison of large……”,</w:t>
      </w:r>
      <w:r w:rsidR="00C22C40">
        <w:rPr>
          <w:rFonts w:ascii="Times New Roman" w:eastAsia="맑은 고딕" w:hAnsi="Times New Roman" w:cs="Times New Roman"/>
          <w:kern w:val="0"/>
          <w:szCs w:val="20"/>
        </w:rPr>
        <w:t xml:space="preserve"> </w:t>
      </w:r>
      <w:r w:rsidRPr="00280B29">
        <w:rPr>
          <w:rFonts w:ascii="Times New Roman" w:eastAsia="맑은 고딕" w:hAnsi="Times New Roman" w:cs="Times New Roman" w:hint="eastAsia"/>
          <w:i/>
          <w:kern w:val="0"/>
          <w:szCs w:val="20"/>
        </w:rPr>
        <w:t>Struct. Eng. Mech.</w:t>
      </w:r>
      <w:r w:rsidRPr="00280B29">
        <w:rPr>
          <w:rFonts w:ascii="Times New Roman" w:eastAsia="맑은 고딕" w:hAnsi="Times New Roman" w:cs="Times New Roman"/>
          <w:kern w:val="0"/>
          <w:szCs w:val="20"/>
        </w:rPr>
        <w:t xml:space="preserve">, </w:t>
      </w:r>
      <w:r w:rsidRPr="00280B29">
        <w:rPr>
          <w:rFonts w:ascii="Times New Roman" w:eastAsia="맑은 고딕" w:hAnsi="Times New Roman" w:cs="Times New Roman"/>
          <w:b/>
          <w:kern w:val="0"/>
          <w:szCs w:val="20"/>
        </w:rPr>
        <w:t>91</w:t>
      </w:r>
      <w:r w:rsidRPr="00280B29">
        <w:rPr>
          <w:rFonts w:ascii="Times New Roman" w:eastAsia="맑은 고딕" w:hAnsi="Times New Roman" w:cs="Times New Roman"/>
          <w:kern w:val="0"/>
          <w:szCs w:val="20"/>
        </w:rPr>
        <w:t>(4), 1301-1328.</w:t>
      </w:r>
      <w:r w:rsidR="00A62E53">
        <w:rPr>
          <w:rFonts w:ascii="Times New Roman" w:eastAsia="맑은 고딕" w:hAnsi="Times New Roman" w:cs="Times New Roman"/>
          <w:kern w:val="0"/>
          <w:szCs w:val="20"/>
        </w:rPr>
        <w:t xml:space="preserve"> </w:t>
      </w:r>
      <w:r w:rsidR="00A62E53" w:rsidRPr="00550355">
        <w:rPr>
          <w:rFonts w:ascii="Times New Roman" w:eastAsia="맑은 고딕" w:hAnsi="Times New Roman" w:cs="Times New Roman"/>
          <w:kern w:val="0"/>
          <w:szCs w:val="20"/>
          <w:u w:val="single"/>
        </w:rPr>
        <w:t>https://doi.org/10.12989/sem.201</w:t>
      </w:r>
      <w:r w:rsidR="00A62E53" w:rsidRPr="00550355">
        <w:rPr>
          <w:rFonts w:ascii="Times New Roman" w:eastAsia="맑은 고딕" w:hAnsi="Times New Roman" w:cs="Times New Roman"/>
          <w:kern w:val="0"/>
          <w:szCs w:val="20"/>
          <w:u w:val="single"/>
        </w:rPr>
        <w:t>1</w:t>
      </w:r>
      <w:r w:rsidR="00A62E53" w:rsidRPr="00550355">
        <w:rPr>
          <w:rFonts w:ascii="Times New Roman" w:eastAsia="맑은 고딕" w:hAnsi="Times New Roman" w:cs="Times New Roman"/>
          <w:kern w:val="0"/>
          <w:szCs w:val="20"/>
          <w:u w:val="single"/>
        </w:rPr>
        <w:t>.</w:t>
      </w:r>
      <w:r w:rsidR="00A62E53" w:rsidRPr="00550355">
        <w:rPr>
          <w:rFonts w:ascii="Times New Roman" w:eastAsia="맑은 고딕" w:hAnsi="Times New Roman" w:cs="Times New Roman"/>
          <w:kern w:val="0"/>
          <w:szCs w:val="20"/>
          <w:u w:val="single"/>
        </w:rPr>
        <w:t>91</w:t>
      </w:r>
      <w:r w:rsidR="00A62E53" w:rsidRPr="00550355">
        <w:rPr>
          <w:rFonts w:ascii="Times New Roman" w:eastAsia="맑은 고딕" w:hAnsi="Times New Roman" w:cs="Times New Roman"/>
          <w:kern w:val="0"/>
          <w:szCs w:val="20"/>
          <w:u w:val="single"/>
        </w:rPr>
        <w:t>.</w:t>
      </w:r>
      <w:r w:rsidR="00A62E53" w:rsidRPr="00550355">
        <w:rPr>
          <w:rFonts w:ascii="Times New Roman" w:eastAsia="맑은 고딕" w:hAnsi="Times New Roman" w:cs="Times New Roman"/>
          <w:kern w:val="0"/>
          <w:szCs w:val="20"/>
          <w:u w:val="single"/>
        </w:rPr>
        <w:t>4</w:t>
      </w:r>
      <w:r w:rsidR="00A62E53" w:rsidRPr="00550355">
        <w:rPr>
          <w:rFonts w:ascii="Times New Roman" w:eastAsia="맑은 고딕" w:hAnsi="Times New Roman" w:cs="Times New Roman"/>
          <w:kern w:val="0"/>
          <w:szCs w:val="20"/>
          <w:u w:val="single"/>
        </w:rPr>
        <w:t>.13</w:t>
      </w:r>
      <w:r w:rsidR="00A62E53" w:rsidRPr="00550355">
        <w:rPr>
          <w:rFonts w:ascii="Times New Roman" w:eastAsia="맑은 고딕" w:hAnsi="Times New Roman" w:cs="Times New Roman"/>
          <w:kern w:val="0"/>
          <w:szCs w:val="20"/>
          <w:u w:val="single"/>
        </w:rPr>
        <w:t>01</w:t>
      </w:r>
      <w:r w:rsidR="00A62E53">
        <w:rPr>
          <w:rFonts w:ascii="Times New Roman" w:eastAsia="맑은 고딕" w:hAnsi="Times New Roman" w:cs="Times New Roman"/>
          <w:kern w:val="0"/>
          <w:szCs w:val="20"/>
        </w:rPr>
        <w:t>.</w:t>
      </w:r>
    </w:p>
    <w:p w14:paraId="0A1B3B0B" w14:textId="3171F2A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Cheng, Y.F., Xu, B.M. and Carter, G.D. (</w:t>
      </w:r>
      <w:r w:rsidRPr="00280B29">
        <w:rPr>
          <w:rFonts w:ascii="Times New Roman" w:eastAsia="맑은 고딕" w:hAnsi="Times New Roman" w:cs="Times New Roman" w:hint="eastAsia"/>
          <w:kern w:val="0"/>
          <w:szCs w:val="20"/>
        </w:rPr>
        <w:t>2012</w:t>
      </w:r>
      <w:r w:rsidRPr="00280B29">
        <w:rPr>
          <w:rFonts w:ascii="Times New Roman" w:eastAsia="맑은 고딕" w:hAnsi="Times New Roman" w:cs="Times New Roman"/>
          <w:kern w:val="0"/>
          <w:szCs w:val="20"/>
        </w:rPr>
        <w:t xml:space="preserve">), “A comparison of large……”, </w:t>
      </w:r>
      <w:proofErr w:type="spellStart"/>
      <w:r w:rsidRPr="00280B29">
        <w:rPr>
          <w:rFonts w:ascii="Times New Roman" w:eastAsia="맑은 고딕" w:hAnsi="Times New Roman" w:cs="Times New Roman" w:hint="eastAsia"/>
          <w:i/>
          <w:kern w:val="0"/>
          <w:szCs w:val="20"/>
        </w:rPr>
        <w:t>Comput</w:t>
      </w:r>
      <w:proofErr w:type="spellEnd"/>
      <w:r w:rsidRPr="00280B29">
        <w:rPr>
          <w:rFonts w:ascii="Times New Roman" w:eastAsia="맑은 고딕" w:hAnsi="Times New Roman" w:cs="Times New Roman" w:hint="eastAsia"/>
          <w:i/>
          <w:kern w:val="0"/>
          <w:szCs w:val="20"/>
        </w:rPr>
        <w:t>. Concrete</w:t>
      </w:r>
      <w:r w:rsidRPr="00280B29">
        <w:rPr>
          <w:rFonts w:ascii="Times New Roman" w:eastAsia="맑은 고딕" w:hAnsi="Times New Roman" w:cs="Times New Roman"/>
          <w:kern w:val="0"/>
          <w:szCs w:val="20"/>
        </w:rPr>
        <w:t xml:space="preserve">, </w:t>
      </w:r>
      <w:r w:rsidRPr="00280B29">
        <w:rPr>
          <w:rFonts w:ascii="Times New Roman" w:eastAsia="맑은 고딕" w:hAnsi="Times New Roman" w:cs="Times New Roman"/>
          <w:b/>
          <w:kern w:val="0"/>
          <w:szCs w:val="20"/>
        </w:rPr>
        <w:t>91</w:t>
      </w:r>
      <w:r w:rsidRPr="00280B29">
        <w:rPr>
          <w:rFonts w:ascii="Times New Roman" w:eastAsia="맑은 고딕" w:hAnsi="Times New Roman" w:cs="Times New Roman"/>
          <w:kern w:val="0"/>
          <w:szCs w:val="20"/>
        </w:rPr>
        <w:t>(4), 1301-1328.</w:t>
      </w:r>
      <w:r w:rsidR="00A62E53">
        <w:rPr>
          <w:rFonts w:ascii="Times New Roman" w:eastAsia="맑은 고딕" w:hAnsi="Times New Roman" w:cs="Times New Roman"/>
          <w:kern w:val="0"/>
          <w:szCs w:val="20"/>
        </w:rPr>
        <w:t xml:space="preserve"> </w:t>
      </w:r>
      <w:r w:rsidR="00A62E53" w:rsidRPr="00550355">
        <w:rPr>
          <w:rFonts w:ascii="Times New Roman" w:eastAsia="맑은 고딕" w:hAnsi="Times New Roman" w:cs="Times New Roman"/>
          <w:kern w:val="0"/>
          <w:szCs w:val="20"/>
          <w:u w:val="single"/>
        </w:rPr>
        <w:t>https://doi.org/10.12989/</w:t>
      </w:r>
      <w:r w:rsidR="00A62E53" w:rsidRPr="00550355">
        <w:rPr>
          <w:rFonts w:ascii="Times New Roman" w:eastAsia="맑은 고딕" w:hAnsi="Times New Roman" w:cs="Times New Roman"/>
          <w:kern w:val="0"/>
          <w:szCs w:val="20"/>
          <w:u w:val="single"/>
        </w:rPr>
        <w:t>cac</w:t>
      </w:r>
      <w:r w:rsidR="00A62E53" w:rsidRPr="00550355">
        <w:rPr>
          <w:rFonts w:ascii="Times New Roman" w:eastAsia="맑은 고딕" w:hAnsi="Times New Roman" w:cs="Times New Roman"/>
          <w:kern w:val="0"/>
          <w:szCs w:val="20"/>
          <w:u w:val="single"/>
        </w:rPr>
        <w:t>.201</w:t>
      </w:r>
      <w:r w:rsidR="00A62E53" w:rsidRPr="00550355">
        <w:rPr>
          <w:rFonts w:ascii="Times New Roman" w:eastAsia="맑은 고딕" w:hAnsi="Times New Roman" w:cs="Times New Roman"/>
          <w:kern w:val="0"/>
          <w:szCs w:val="20"/>
          <w:u w:val="single"/>
        </w:rPr>
        <w:t>2</w:t>
      </w:r>
      <w:r w:rsidR="00A62E53" w:rsidRPr="00550355">
        <w:rPr>
          <w:rFonts w:ascii="Times New Roman" w:eastAsia="맑은 고딕" w:hAnsi="Times New Roman" w:cs="Times New Roman"/>
          <w:kern w:val="0"/>
          <w:szCs w:val="20"/>
          <w:u w:val="single"/>
        </w:rPr>
        <w:t>.91.4.1301</w:t>
      </w:r>
      <w:r w:rsidR="00A62E53">
        <w:rPr>
          <w:rFonts w:ascii="Times New Roman" w:eastAsia="맑은 고딕" w:hAnsi="Times New Roman" w:cs="Times New Roman"/>
          <w:kern w:val="0"/>
          <w:szCs w:val="20"/>
        </w:rPr>
        <w:t>.</w:t>
      </w:r>
    </w:p>
    <w:p w14:paraId="51B4C134" w14:textId="5A17FCC3"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Cheng, Y.F. and Xu, B.M. (201</w:t>
      </w:r>
      <w:r w:rsidRPr="00280B29">
        <w:rPr>
          <w:rFonts w:ascii="Times New Roman" w:eastAsia="맑은 고딕" w:hAnsi="Times New Roman" w:cs="Times New Roman" w:hint="eastAsia"/>
          <w:kern w:val="0"/>
          <w:szCs w:val="20"/>
        </w:rPr>
        <w:t>3</w:t>
      </w:r>
      <w:r w:rsidRPr="00280B29">
        <w:rPr>
          <w:rFonts w:ascii="Times New Roman" w:eastAsia="맑은 고딕" w:hAnsi="Times New Roman" w:cs="Times New Roman"/>
          <w:kern w:val="0"/>
          <w:szCs w:val="20"/>
        </w:rPr>
        <w:t xml:space="preserve">a), “A comparison of large……”, </w:t>
      </w:r>
      <w:r w:rsidRPr="00280B29">
        <w:rPr>
          <w:rFonts w:ascii="Times New Roman" w:eastAsia="맑은 고딕" w:hAnsi="Times New Roman" w:cs="Times New Roman" w:hint="eastAsia"/>
          <w:i/>
          <w:kern w:val="0"/>
          <w:szCs w:val="20"/>
        </w:rPr>
        <w:t>Steel Comp. Struct.</w:t>
      </w:r>
      <w:r w:rsidRPr="00280B29">
        <w:rPr>
          <w:rFonts w:ascii="Times New Roman" w:eastAsia="맑은 고딕" w:hAnsi="Times New Roman" w:cs="Times New Roman"/>
          <w:kern w:val="0"/>
          <w:szCs w:val="20"/>
        </w:rPr>
        <w:t xml:space="preserve">, </w:t>
      </w:r>
      <w:r w:rsidRPr="00280B29">
        <w:rPr>
          <w:rFonts w:ascii="Times New Roman" w:eastAsia="맑은 고딕" w:hAnsi="Times New Roman" w:cs="Times New Roman"/>
          <w:b/>
          <w:kern w:val="0"/>
          <w:szCs w:val="20"/>
        </w:rPr>
        <w:t>91</w:t>
      </w:r>
      <w:r w:rsidRPr="00280B29">
        <w:rPr>
          <w:rFonts w:ascii="Times New Roman" w:eastAsia="맑은 고딕" w:hAnsi="Times New Roman" w:cs="Times New Roman"/>
          <w:kern w:val="0"/>
          <w:szCs w:val="20"/>
        </w:rPr>
        <w:t>(4), 1301-1328.</w:t>
      </w:r>
      <w:r w:rsidR="00A62E53">
        <w:rPr>
          <w:rFonts w:ascii="Times New Roman" w:eastAsia="맑은 고딕" w:hAnsi="Times New Roman" w:cs="Times New Roman"/>
          <w:kern w:val="0"/>
          <w:szCs w:val="20"/>
        </w:rPr>
        <w:t xml:space="preserve"> </w:t>
      </w:r>
      <w:r w:rsidR="00A62E53" w:rsidRPr="00550355">
        <w:rPr>
          <w:rFonts w:ascii="Times New Roman" w:eastAsia="맑은 고딕" w:hAnsi="Times New Roman" w:cs="Times New Roman"/>
          <w:kern w:val="0"/>
          <w:szCs w:val="20"/>
          <w:u w:val="single"/>
        </w:rPr>
        <w:t>https://doi.org/10.12989/</w:t>
      </w:r>
      <w:r w:rsidR="00550355">
        <w:rPr>
          <w:rFonts w:ascii="Times New Roman" w:eastAsia="맑은 고딕" w:hAnsi="Times New Roman" w:cs="Times New Roman"/>
          <w:kern w:val="0"/>
          <w:szCs w:val="20"/>
          <w:u w:val="single"/>
        </w:rPr>
        <w:t>s</w:t>
      </w:r>
      <w:r w:rsidR="00A62E53" w:rsidRPr="00550355">
        <w:rPr>
          <w:rFonts w:ascii="Times New Roman" w:eastAsia="맑은 고딕" w:hAnsi="Times New Roman" w:cs="Times New Roman"/>
          <w:kern w:val="0"/>
          <w:szCs w:val="20"/>
          <w:u w:val="single"/>
        </w:rPr>
        <w:t>c</w:t>
      </w:r>
      <w:r w:rsidR="00550355">
        <w:rPr>
          <w:rFonts w:ascii="Times New Roman" w:eastAsia="맑은 고딕" w:hAnsi="Times New Roman" w:cs="Times New Roman"/>
          <w:kern w:val="0"/>
          <w:szCs w:val="20"/>
          <w:u w:val="single"/>
        </w:rPr>
        <w:t>s</w:t>
      </w:r>
      <w:r w:rsidR="00A62E53" w:rsidRPr="00550355">
        <w:rPr>
          <w:rFonts w:ascii="Times New Roman" w:eastAsia="맑은 고딕" w:hAnsi="Times New Roman" w:cs="Times New Roman"/>
          <w:kern w:val="0"/>
          <w:szCs w:val="20"/>
          <w:u w:val="single"/>
        </w:rPr>
        <w:t>.201</w:t>
      </w:r>
      <w:r w:rsidR="00550355">
        <w:rPr>
          <w:rFonts w:ascii="Times New Roman" w:eastAsia="맑은 고딕" w:hAnsi="Times New Roman" w:cs="Times New Roman"/>
          <w:kern w:val="0"/>
          <w:szCs w:val="20"/>
          <w:u w:val="single"/>
        </w:rPr>
        <w:t>3</w:t>
      </w:r>
      <w:r w:rsidR="00A62E53" w:rsidRPr="00550355">
        <w:rPr>
          <w:rFonts w:ascii="Times New Roman" w:eastAsia="맑은 고딕" w:hAnsi="Times New Roman" w:cs="Times New Roman"/>
          <w:kern w:val="0"/>
          <w:szCs w:val="20"/>
          <w:u w:val="single"/>
        </w:rPr>
        <w:t>.91.4.1301</w:t>
      </w:r>
      <w:r w:rsidR="00A62E53">
        <w:rPr>
          <w:rFonts w:ascii="Times New Roman" w:eastAsia="맑은 고딕" w:hAnsi="Times New Roman" w:cs="Times New Roman"/>
          <w:kern w:val="0"/>
          <w:szCs w:val="20"/>
        </w:rPr>
        <w:t>.</w:t>
      </w:r>
    </w:p>
    <w:p w14:paraId="1E64C82D" w14:textId="6D0D7CD1"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Cheng, Y.F. and Xu, B.M. (201</w:t>
      </w:r>
      <w:r w:rsidRPr="00280B29">
        <w:rPr>
          <w:rFonts w:ascii="Times New Roman" w:eastAsia="맑은 고딕" w:hAnsi="Times New Roman" w:cs="Times New Roman" w:hint="eastAsia"/>
          <w:kern w:val="0"/>
          <w:szCs w:val="20"/>
        </w:rPr>
        <w:t>3</w:t>
      </w:r>
      <w:r w:rsidRPr="00280B29">
        <w:rPr>
          <w:rFonts w:ascii="Times New Roman" w:eastAsia="맑은 고딕" w:hAnsi="Times New Roman" w:cs="Times New Roman"/>
          <w:kern w:val="0"/>
          <w:szCs w:val="20"/>
        </w:rPr>
        <w:t xml:space="preserve">b), “A comparison of large……”, </w:t>
      </w:r>
      <w:r w:rsidRPr="00280B29">
        <w:rPr>
          <w:rFonts w:ascii="Times New Roman" w:eastAsia="맑은 고딕" w:hAnsi="Times New Roman" w:cs="Times New Roman" w:hint="eastAsia"/>
          <w:i/>
          <w:kern w:val="0"/>
          <w:szCs w:val="20"/>
        </w:rPr>
        <w:t>J. Wing Eng.</w:t>
      </w:r>
      <w:r w:rsidRPr="00280B29">
        <w:rPr>
          <w:rFonts w:ascii="Times New Roman" w:eastAsia="맑은 고딕" w:hAnsi="Times New Roman" w:cs="Times New Roman"/>
          <w:kern w:val="0"/>
          <w:szCs w:val="20"/>
        </w:rPr>
        <w:t xml:space="preserve">, </w:t>
      </w:r>
      <w:r w:rsidRPr="00280B29">
        <w:rPr>
          <w:rFonts w:ascii="Times New Roman" w:eastAsia="맑은 고딕" w:hAnsi="Times New Roman" w:cs="Times New Roman"/>
          <w:b/>
          <w:kern w:val="0"/>
          <w:szCs w:val="20"/>
        </w:rPr>
        <w:t>91</w:t>
      </w:r>
      <w:r w:rsidRPr="00280B29">
        <w:rPr>
          <w:rFonts w:ascii="Times New Roman" w:eastAsia="맑은 고딕" w:hAnsi="Times New Roman" w:cs="Times New Roman"/>
          <w:kern w:val="0"/>
          <w:szCs w:val="20"/>
        </w:rPr>
        <w:t>(4), 1301-1328.</w:t>
      </w:r>
      <w:r w:rsidR="00A62E53">
        <w:rPr>
          <w:rFonts w:ascii="Times New Roman" w:eastAsia="맑은 고딕" w:hAnsi="Times New Roman" w:cs="Times New Roman"/>
          <w:kern w:val="0"/>
          <w:szCs w:val="20"/>
        </w:rPr>
        <w:t xml:space="preserve"> </w:t>
      </w:r>
      <w:r w:rsidR="00A62E53" w:rsidRPr="00550355">
        <w:rPr>
          <w:rFonts w:ascii="Times New Roman" w:eastAsia="맑은 고딕" w:hAnsi="Times New Roman" w:cs="Times New Roman"/>
          <w:kern w:val="0"/>
          <w:szCs w:val="20"/>
          <w:u w:val="single"/>
        </w:rPr>
        <w:t>https://doi.org/10.12989/</w:t>
      </w:r>
      <w:r w:rsidR="00550355">
        <w:rPr>
          <w:rFonts w:ascii="Times New Roman" w:eastAsia="맑은 고딕" w:hAnsi="Times New Roman" w:cs="Times New Roman"/>
          <w:kern w:val="0"/>
          <w:szCs w:val="20"/>
          <w:u w:val="single"/>
        </w:rPr>
        <w:t>xxx</w:t>
      </w:r>
      <w:r w:rsidR="00A62E53" w:rsidRPr="00550355">
        <w:rPr>
          <w:rFonts w:ascii="Times New Roman" w:eastAsia="맑은 고딕" w:hAnsi="Times New Roman" w:cs="Times New Roman"/>
          <w:kern w:val="0"/>
          <w:szCs w:val="20"/>
          <w:u w:val="single"/>
        </w:rPr>
        <w:t>.201</w:t>
      </w:r>
      <w:r w:rsidR="00550355">
        <w:rPr>
          <w:rFonts w:ascii="Times New Roman" w:eastAsia="맑은 고딕" w:hAnsi="Times New Roman" w:cs="Times New Roman"/>
          <w:kern w:val="0"/>
          <w:szCs w:val="20"/>
          <w:u w:val="single"/>
        </w:rPr>
        <w:t>3</w:t>
      </w:r>
      <w:r w:rsidR="00A62E53" w:rsidRPr="00550355">
        <w:rPr>
          <w:rFonts w:ascii="Times New Roman" w:eastAsia="맑은 고딕" w:hAnsi="Times New Roman" w:cs="Times New Roman"/>
          <w:kern w:val="0"/>
          <w:szCs w:val="20"/>
          <w:u w:val="single"/>
        </w:rPr>
        <w:t>.91.4.1301</w:t>
      </w:r>
      <w:r w:rsidR="00A62E53">
        <w:rPr>
          <w:rFonts w:ascii="Times New Roman" w:eastAsia="맑은 고딕" w:hAnsi="Times New Roman" w:cs="Times New Roman"/>
          <w:kern w:val="0"/>
          <w:szCs w:val="20"/>
        </w:rPr>
        <w:t>.</w:t>
      </w:r>
    </w:p>
    <w:p w14:paraId="1B60297C"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Author</w:t>
      </w:r>
      <w:r w:rsidRPr="00280B29">
        <w:rPr>
          <w:rFonts w:ascii="Times New Roman" w:eastAsia="맑은 고딕" w:hAnsi="Times New Roman" w:cs="Times New Roman" w:hint="eastAsia"/>
          <w:kern w:val="0"/>
          <w:szCs w:val="20"/>
        </w:rPr>
        <w:t>(s)</w:t>
      </w:r>
      <w:r w:rsidRPr="00280B29">
        <w:rPr>
          <w:rFonts w:ascii="Times New Roman" w:eastAsia="맑은 고딕" w:hAnsi="Times New Roman" w:cs="Times New Roman"/>
          <w:kern w:val="0"/>
          <w:szCs w:val="20"/>
        </w:rPr>
        <w:t xml:space="preserve"> (Year), </w:t>
      </w:r>
      <w:r w:rsidRPr="00280B29">
        <w:rPr>
          <w:rFonts w:ascii="Times New Roman" w:eastAsia="맑은 고딕" w:hAnsi="Times New Roman" w:cs="Times New Roman"/>
          <w:i/>
          <w:kern w:val="0"/>
          <w:szCs w:val="20"/>
        </w:rPr>
        <w:t>Name of Book (Every word starts in capital letter)</w:t>
      </w:r>
      <w:r w:rsidRPr="00280B29">
        <w:rPr>
          <w:rFonts w:ascii="Times New Roman" w:eastAsia="맑은 고딕" w:hAnsi="Times New Roman" w:cs="Times New Roman"/>
          <w:kern w:val="0"/>
          <w:szCs w:val="20"/>
        </w:rPr>
        <w:t>, Name of publishing company, City, State, Country.</w:t>
      </w:r>
      <w:bookmarkStart w:id="1" w:name="_GoBack"/>
      <w:bookmarkEnd w:id="1"/>
    </w:p>
    <w:p w14:paraId="53244A4B"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 xml:space="preserve">Harris, D.C. (2007), </w:t>
      </w:r>
      <w:r w:rsidRPr="00280B29">
        <w:rPr>
          <w:rFonts w:ascii="Times New Roman" w:eastAsia="맑은 고딕" w:hAnsi="Times New Roman" w:cs="Times New Roman"/>
          <w:i/>
          <w:kern w:val="0"/>
          <w:szCs w:val="20"/>
        </w:rPr>
        <w:t>Quantitative Chemical Analysis</w:t>
      </w:r>
      <w:r w:rsidRPr="00280B29">
        <w:rPr>
          <w:rFonts w:ascii="Times New Roman" w:eastAsia="맑은 고딕" w:hAnsi="Times New Roman" w:cs="Times New Roman"/>
          <w:kern w:val="0"/>
          <w:szCs w:val="20"/>
        </w:rPr>
        <w:t>, W.H. Freeman and Company, New York, NY, USA.</w:t>
      </w:r>
    </w:p>
    <w:p w14:paraId="32430DB1"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 xml:space="preserve">Harris, D.C. (2007), </w:t>
      </w:r>
      <w:r w:rsidRPr="00280B29">
        <w:rPr>
          <w:rFonts w:ascii="Times New Roman" w:eastAsia="맑은 고딕" w:hAnsi="Times New Roman" w:cs="Times New Roman"/>
          <w:i/>
          <w:kern w:val="0"/>
          <w:szCs w:val="20"/>
        </w:rPr>
        <w:t>Quantitative Chemical Analysis</w:t>
      </w:r>
      <w:r w:rsidRPr="00280B29">
        <w:rPr>
          <w:rFonts w:ascii="Times New Roman" w:eastAsia="맑은 고딕" w:hAnsi="Times New Roman" w:cs="Times New Roman"/>
          <w:kern w:val="0"/>
          <w:szCs w:val="20"/>
        </w:rPr>
        <w:t>, (7th Edition), W.H. Freeman and Company, New York, NY, USA.</w:t>
      </w:r>
    </w:p>
    <w:p w14:paraId="51710F19"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Author</w:t>
      </w:r>
      <w:r w:rsidRPr="00280B29">
        <w:rPr>
          <w:rFonts w:ascii="Times New Roman" w:eastAsia="맑은 고딕" w:hAnsi="Times New Roman" w:cs="Times New Roman" w:hint="eastAsia"/>
          <w:kern w:val="0"/>
          <w:szCs w:val="20"/>
        </w:rPr>
        <w:t>(s)</w:t>
      </w:r>
      <w:r w:rsidRPr="00280B29">
        <w:rPr>
          <w:rFonts w:ascii="Times New Roman" w:eastAsia="맑은 고딕" w:hAnsi="Times New Roman" w:cs="Times New Roman"/>
          <w:kern w:val="0"/>
          <w:szCs w:val="20"/>
        </w:rPr>
        <w:t xml:space="preserve"> (Year), “Title</w:t>
      </w:r>
      <w:r w:rsidRPr="00280B29">
        <w:rPr>
          <w:rFonts w:ascii="Times New Roman" w:eastAsia="맑은 고딕" w:hAnsi="Times New Roman" w:cs="Times New Roman" w:hint="eastAsia"/>
          <w:kern w:val="0"/>
          <w:szCs w:val="20"/>
        </w:rPr>
        <w:t xml:space="preserve"> of paper</w:t>
      </w:r>
      <w:r w:rsidRPr="00280B29">
        <w:rPr>
          <w:rFonts w:ascii="Times New Roman" w:eastAsia="맑은 고딕" w:hAnsi="Times New Roman" w:cs="Times New Roman"/>
          <w:kern w:val="0"/>
          <w:szCs w:val="20"/>
        </w:rPr>
        <w:t xml:space="preserve">”, </w:t>
      </w:r>
      <w:r w:rsidRPr="00280B29">
        <w:rPr>
          <w:rFonts w:ascii="Times New Roman" w:eastAsia="맑은 고딕" w:hAnsi="Times New Roman" w:cs="Times New Roman"/>
          <w:i/>
          <w:kern w:val="0"/>
          <w:szCs w:val="20"/>
        </w:rPr>
        <w:t>Name of Proceeding or Name of occasion</w:t>
      </w:r>
      <w:r w:rsidRPr="00280B29">
        <w:rPr>
          <w:rFonts w:ascii="Times New Roman" w:eastAsia="맑은 고딕" w:hAnsi="Times New Roman" w:cs="Times New Roman" w:hint="eastAsia"/>
          <w:i/>
          <w:kern w:val="0"/>
          <w:szCs w:val="20"/>
        </w:rPr>
        <w:t xml:space="preserve"> </w:t>
      </w:r>
      <w:r w:rsidRPr="00280B29">
        <w:rPr>
          <w:rFonts w:ascii="Times New Roman" w:eastAsia="맑은 고딕" w:hAnsi="Times New Roman" w:cs="Times New Roman"/>
          <w:i/>
          <w:kern w:val="0"/>
          <w:szCs w:val="20"/>
        </w:rPr>
        <w:t>(Every word starts in capital letter)</w:t>
      </w:r>
      <w:r w:rsidRPr="00280B29">
        <w:rPr>
          <w:rFonts w:ascii="Times New Roman" w:eastAsia="맑은 고딕" w:hAnsi="Times New Roman" w:cs="Times New Roman"/>
          <w:kern w:val="0"/>
          <w:szCs w:val="20"/>
        </w:rPr>
        <w:t>, City, Month.</w:t>
      </w:r>
    </w:p>
    <w:p w14:paraId="795D1D14"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proofErr w:type="spellStart"/>
      <w:r w:rsidRPr="00280B29">
        <w:rPr>
          <w:rFonts w:ascii="Times New Roman" w:eastAsia="맑은 고딕" w:hAnsi="Times New Roman" w:cs="Times New Roman"/>
          <w:kern w:val="0"/>
          <w:szCs w:val="20"/>
        </w:rPr>
        <w:t>Kerciku</w:t>
      </w:r>
      <w:proofErr w:type="spellEnd"/>
      <w:r w:rsidRPr="00280B29">
        <w:rPr>
          <w:rFonts w:ascii="Times New Roman" w:eastAsia="맑은 고딕" w:hAnsi="Times New Roman" w:cs="Times New Roman"/>
          <w:kern w:val="0"/>
          <w:szCs w:val="20"/>
        </w:rPr>
        <w:t xml:space="preserve">, A.A., Bhattacharya, S., </w:t>
      </w:r>
      <w:proofErr w:type="spellStart"/>
      <w:r w:rsidRPr="00280B29">
        <w:rPr>
          <w:rFonts w:ascii="Times New Roman" w:eastAsia="맑은 고딕" w:hAnsi="Times New Roman" w:cs="Times New Roman"/>
          <w:kern w:val="0"/>
          <w:szCs w:val="20"/>
        </w:rPr>
        <w:t>Burd</w:t>
      </w:r>
      <w:proofErr w:type="spellEnd"/>
      <w:r w:rsidRPr="00280B29">
        <w:rPr>
          <w:rFonts w:ascii="Times New Roman" w:eastAsia="맑은 고딕" w:hAnsi="Times New Roman" w:cs="Times New Roman"/>
          <w:kern w:val="0"/>
          <w:szCs w:val="20"/>
        </w:rPr>
        <w:t xml:space="preserve">, H.J. and </w:t>
      </w:r>
      <w:proofErr w:type="spellStart"/>
      <w:r w:rsidRPr="00280B29">
        <w:rPr>
          <w:rFonts w:ascii="Times New Roman" w:eastAsia="맑은 고딕" w:hAnsi="Times New Roman" w:cs="Times New Roman"/>
          <w:kern w:val="0"/>
          <w:szCs w:val="20"/>
        </w:rPr>
        <w:t>Lubkowski</w:t>
      </w:r>
      <w:proofErr w:type="spellEnd"/>
      <w:r w:rsidRPr="00280B29">
        <w:rPr>
          <w:rFonts w:ascii="Times New Roman" w:eastAsia="맑은 고딕" w:hAnsi="Times New Roman" w:cs="Times New Roman"/>
          <w:kern w:val="0"/>
          <w:szCs w:val="20"/>
        </w:rPr>
        <w:t xml:space="preserve">, Z.A. (2008), “Fixity of pile foundations ……”, </w:t>
      </w:r>
      <w:r w:rsidRPr="00280B29">
        <w:rPr>
          <w:rFonts w:ascii="Times New Roman" w:eastAsia="맑은 고딕" w:hAnsi="Times New Roman" w:cs="Times New Roman"/>
          <w:i/>
          <w:kern w:val="0"/>
          <w:szCs w:val="20"/>
        </w:rPr>
        <w:t>Proceedings of the 14th World</w:t>
      </w:r>
      <w:r w:rsidRPr="00280B29">
        <w:rPr>
          <w:rFonts w:ascii="Times New Roman" w:eastAsia="맑은 고딕" w:hAnsi="Times New Roman" w:cs="Times New Roman" w:hint="eastAsia"/>
          <w:i/>
          <w:kern w:val="0"/>
          <w:szCs w:val="20"/>
        </w:rPr>
        <w:t xml:space="preserve"> </w:t>
      </w:r>
      <w:r w:rsidRPr="00280B29">
        <w:rPr>
          <w:rFonts w:ascii="Times New Roman" w:eastAsia="맑은 고딕" w:hAnsi="Times New Roman" w:cs="Times New Roman"/>
          <w:i/>
          <w:kern w:val="0"/>
          <w:szCs w:val="20"/>
        </w:rPr>
        <w:t>Conference on Earthquake Engineering</w:t>
      </w:r>
      <w:r w:rsidRPr="00280B29">
        <w:rPr>
          <w:rFonts w:ascii="Times New Roman" w:eastAsia="맑은 고딕" w:hAnsi="Times New Roman" w:cs="Times New Roman"/>
          <w:kern w:val="0"/>
          <w:szCs w:val="20"/>
        </w:rPr>
        <w:t xml:space="preserve">, </w:t>
      </w:r>
      <w:proofErr w:type="spellStart"/>
      <w:r w:rsidRPr="00280B29">
        <w:rPr>
          <w:rFonts w:ascii="Times New Roman" w:eastAsia="맑은 고딕" w:hAnsi="Times New Roman" w:cs="Times New Roman"/>
          <w:kern w:val="0"/>
          <w:szCs w:val="20"/>
        </w:rPr>
        <w:t>Bejing</w:t>
      </w:r>
      <w:proofErr w:type="spellEnd"/>
      <w:r w:rsidRPr="00280B29">
        <w:rPr>
          <w:rFonts w:ascii="Times New Roman" w:eastAsia="맑은 고딕" w:hAnsi="Times New Roman" w:cs="Times New Roman"/>
          <w:kern w:val="0"/>
          <w:szCs w:val="20"/>
        </w:rPr>
        <w:t>, China, October.</w:t>
      </w:r>
    </w:p>
    <w:p w14:paraId="043170CB"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Author</w:t>
      </w:r>
      <w:r w:rsidRPr="00280B29">
        <w:rPr>
          <w:rFonts w:ascii="Times New Roman" w:eastAsia="맑은 고딕" w:hAnsi="Times New Roman" w:cs="Times New Roman" w:hint="eastAsia"/>
          <w:kern w:val="0"/>
          <w:szCs w:val="20"/>
        </w:rPr>
        <w:t>(s)</w:t>
      </w:r>
      <w:r w:rsidRPr="00280B29">
        <w:rPr>
          <w:rFonts w:ascii="Times New Roman" w:eastAsia="맑은 고딕" w:hAnsi="Times New Roman" w:cs="Times New Roman"/>
          <w:kern w:val="0"/>
          <w:szCs w:val="20"/>
        </w:rPr>
        <w:t xml:space="preserve"> (Year), “Title</w:t>
      </w:r>
      <w:r w:rsidRPr="00280B29">
        <w:rPr>
          <w:rFonts w:ascii="Times New Roman" w:eastAsia="맑은 고딕" w:hAnsi="Times New Roman" w:cs="Times New Roman" w:hint="eastAsia"/>
          <w:kern w:val="0"/>
          <w:szCs w:val="20"/>
        </w:rPr>
        <w:t xml:space="preserve"> of paper</w:t>
      </w:r>
      <w:r w:rsidRPr="00280B29">
        <w:rPr>
          <w:rFonts w:ascii="Times New Roman" w:eastAsia="맑은 고딕" w:hAnsi="Times New Roman" w:cs="Times New Roman"/>
          <w:kern w:val="0"/>
          <w:szCs w:val="20"/>
        </w:rPr>
        <w:t>”, Ph.D. Dissertation, Name of University, City.</w:t>
      </w:r>
    </w:p>
    <w:p w14:paraId="77C0DE34"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Sajjad, M. (2005), “Evaluation of bacterial strategies……”, Ph.D. Dissertation, Michigan State University, Michigan.</w:t>
      </w:r>
    </w:p>
    <w:p w14:paraId="3D197584"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Author</w:t>
      </w:r>
      <w:r w:rsidRPr="00280B29">
        <w:rPr>
          <w:rFonts w:ascii="Times New Roman" w:eastAsia="맑은 고딕" w:hAnsi="Times New Roman" w:cs="Times New Roman" w:hint="eastAsia"/>
          <w:kern w:val="0"/>
          <w:szCs w:val="20"/>
        </w:rPr>
        <w:t>(s)</w:t>
      </w:r>
      <w:r w:rsidRPr="00280B29">
        <w:rPr>
          <w:rFonts w:ascii="Times New Roman" w:eastAsia="맑은 고딕" w:hAnsi="Times New Roman" w:cs="Times New Roman"/>
          <w:kern w:val="0"/>
          <w:szCs w:val="20"/>
        </w:rPr>
        <w:t xml:space="preserve"> (Year), </w:t>
      </w:r>
      <w:r w:rsidRPr="00280B29">
        <w:rPr>
          <w:rFonts w:ascii="Times New Roman" w:eastAsia="맑은 고딕" w:hAnsi="Times New Roman" w:cs="Times New Roman"/>
          <w:i/>
          <w:kern w:val="0"/>
          <w:szCs w:val="20"/>
        </w:rPr>
        <w:t>Title</w:t>
      </w:r>
      <w:r w:rsidRPr="00280B29">
        <w:rPr>
          <w:rFonts w:ascii="Times New Roman" w:eastAsia="맑은 고딕" w:hAnsi="Times New Roman" w:cs="Times New Roman" w:hint="eastAsia"/>
          <w:i/>
          <w:kern w:val="0"/>
          <w:szCs w:val="20"/>
        </w:rPr>
        <w:t xml:space="preserve"> of Paper </w:t>
      </w:r>
      <w:r w:rsidRPr="00280B29">
        <w:rPr>
          <w:rFonts w:ascii="Times New Roman" w:eastAsia="맑은 고딕" w:hAnsi="Times New Roman" w:cs="Times New Roman"/>
          <w:i/>
          <w:kern w:val="0"/>
          <w:szCs w:val="20"/>
        </w:rPr>
        <w:t>(Every word starts in capital letter)</w:t>
      </w:r>
      <w:r w:rsidRPr="00280B29">
        <w:rPr>
          <w:rFonts w:ascii="Times New Roman" w:eastAsia="맑은 고딕" w:hAnsi="Times New Roman" w:cs="Times New Roman"/>
          <w:kern w:val="0"/>
          <w:szCs w:val="20"/>
        </w:rPr>
        <w:t>, Name of Magazine, Published Month.</w:t>
      </w:r>
    </w:p>
    <w:p w14:paraId="14BE0FEA" w14:textId="77777777" w:rsidR="00280B29" w:rsidRPr="00280B29" w:rsidRDefault="00280B29" w:rsidP="00280B29">
      <w:pPr>
        <w:wordWrap/>
        <w:autoSpaceDE/>
        <w:autoSpaceDN/>
        <w:adjustRightInd w:val="0"/>
        <w:snapToGrid w:val="0"/>
        <w:ind w:left="200" w:hangingChars="100" w:hanging="200"/>
        <w:rPr>
          <w:rFonts w:ascii="Times New Roman" w:eastAsia="맑은 고딕" w:hAnsi="Times New Roman" w:cs="Times New Roman"/>
          <w:kern w:val="0"/>
          <w:szCs w:val="20"/>
        </w:rPr>
      </w:pPr>
      <w:r w:rsidRPr="00280B29">
        <w:rPr>
          <w:rFonts w:ascii="Times New Roman" w:eastAsia="맑은 고딕" w:hAnsi="Times New Roman" w:cs="Times New Roman"/>
          <w:kern w:val="0"/>
          <w:szCs w:val="20"/>
        </w:rPr>
        <w:t xml:space="preserve">Carey, A.A. and </w:t>
      </w:r>
      <w:proofErr w:type="spellStart"/>
      <w:r w:rsidRPr="00280B29">
        <w:rPr>
          <w:rFonts w:ascii="Times New Roman" w:eastAsia="맑은 고딕" w:hAnsi="Times New Roman" w:cs="Times New Roman"/>
          <w:kern w:val="0"/>
          <w:szCs w:val="20"/>
        </w:rPr>
        <w:t>Hayzen</w:t>
      </w:r>
      <w:proofErr w:type="spellEnd"/>
      <w:r w:rsidRPr="00280B29">
        <w:rPr>
          <w:rFonts w:ascii="Times New Roman" w:eastAsia="맑은 고딕" w:hAnsi="Times New Roman" w:cs="Times New Roman"/>
          <w:kern w:val="0"/>
          <w:szCs w:val="20"/>
        </w:rPr>
        <w:t xml:space="preserve">, A.J (2001), </w:t>
      </w:r>
      <w:r w:rsidRPr="00280B29">
        <w:rPr>
          <w:rFonts w:ascii="Times New Roman" w:eastAsia="맑은 고딕" w:hAnsi="Times New Roman" w:cs="Times New Roman"/>
          <w:i/>
          <w:kern w:val="0"/>
          <w:szCs w:val="20"/>
        </w:rPr>
        <w:t>The Dielectric Constant and Oil Analysis</w:t>
      </w:r>
      <w:r w:rsidRPr="00280B29">
        <w:rPr>
          <w:rFonts w:ascii="Times New Roman" w:eastAsia="맑은 고딕" w:hAnsi="Times New Roman" w:cs="Times New Roman"/>
          <w:kern w:val="0"/>
          <w:szCs w:val="20"/>
        </w:rPr>
        <w:t>, Practicing Oil Analysis Magazine, September.</w:t>
      </w:r>
      <w:bookmarkEnd w:id="0"/>
    </w:p>
    <w:sectPr w:rsidR="00280B29" w:rsidRPr="00280B29" w:rsidSect="00C74150">
      <w:pgSz w:w="11906" w:h="16838"/>
      <w:pgMar w:top="2835" w:right="1588" w:bottom="2268" w:left="158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5F097" w14:textId="77777777" w:rsidR="00887DE1" w:rsidRDefault="00887DE1" w:rsidP="00365431">
      <w:r>
        <w:separator/>
      </w:r>
    </w:p>
  </w:endnote>
  <w:endnote w:type="continuationSeparator" w:id="0">
    <w:p w14:paraId="6A2F055C" w14:textId="77777777" w:rsidR="00887DE1" w:rsidRDefault="00887DE1" w:rsidP="0036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8">
    <w:altName w:val="맑은 고딕"/>
    <w:panose1 w:val="00000000000000000000"/>
    <w:charset w:val="81"/>
    <w:family w:val="swiss"/>
    <w:notTrueType/>
    <w:pitch w:val="default"/>
    <w:sig w:usb0="00000001" w:usb1="09060000" w:usb2="00000010" w:usb3="00000000" w:csb0="00080000" w:csb1="00000000"/>
  </w:font>
  <w:font w:name="T9">
    <w:altName w:val="맑은 고딕"/>
    <w:panose1 w:val="00000000000000000000"/>
    <w:charset w:val="81"/>
    <w:family w:val="swiss"/>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9C7C9" w14:textId="77777777" w:rsidR="00887DE1" w:rsidRDefault="00887DE1" w:rsidP="00365431">
      <w:r>
        <w:separator/>
      </w:r>
    </w:p>
  </w:footnote>
  <w:footnote w:type="continuationSeparator" w:id="0">
    <w:p w14:paraId="668576B1" w14:textId="77777777" w:rsidR="00887DE1" w:rsidRDefault="00887DE1" w:rsidP="00365431">
      <w:r>
        <w:continuationSeparator/>
      </w:r>
    </w:p>
  </w:footnote>
  <w:footnote w:id="1">
    <w:p w14:paraId="098D7292" w14:textId="77777777" w:rsidR="00280B29" w:rsidRPr="003D58F7" w:rsidRDefault="00280B29" w:rsidP="00280B29">
      <w:pPr>
        <w:pStyle w:val="FootnoteText"/>
        <w:rPr>
          <w:rFonts w:ascii="Times New Roman" w:hAnsi="Times New Roman" w:cs="Times New Roman"/>
        </w:rPr>
      </w:pPr>
      <w:r w:rsidRPr="00777FAF">
        <w:rPr>
          <w:rStyle w:val="FootnoteReference"/>
          <w:rFonts w:ascii="Times New Roman" w:hAnsi="Times New Roman" w:cs="Times New Roman"/>
          <w:vertAlign w:val="baseline"/>
        </w:rPr>
        <w:sym w:font="Symbol" w:char="F02A"/>
      </w:r>
      <w:r w:rsidRPr="003D58F7">
        <w:rPr>
          <w:rFonts w:ascii="Times New Roman" w:hAnsi="Times New Roman" w:cs="Times New Roman"/>
        </w:rPr>
        <w:t xml:space="preserve">Corresponding author, </w:t>
      </w:r>
      <w:r w:rsidRPr="003D58F7">
        <w:rPr>
          <w:rFonts w:ascii="Times New Roman" w:hAnsi="Times New Roman" w:cs="Times New Roman" w:hint="eastAsia"/>
        </w:rPr>
        <w:t xml:space="preserve">Professor </w:t>
      </w:r>
      <w:r w:rsidRPr="003D58F7">
        <w:rPr>
          <w:rFonts w:ascii="Times New Roman" w:hAnsi="Times New Roman" w:cs="Times New Roman" w:hint="eastAsia"/>
          <w:color w:val="7F7F7F" w:themeColor="text1" w:themeTint="80"/>
        </w:rPr>
        <w:t>(</w:t>
      </w:r>
      <w:r>
        <w:rPr>
          <w:rFonts w:ascii="Times New Roman" w:hAnsi="Times New Roman" w:cs="Times New Roman" w:hint="eastAsia"/>
          <w:color w:val="7F7F7F" w:themeColor="text1" w:themeTint="80"/>
        </w:rPr>
        <w:t xml:space="preserve">or </w:t>
      </w:r>
      <w:r w:rsidRPr="003D58F7">
        <w:rPr>
          <w:rFonts w:ascii="Times New Roman" w:hAnsi="Times New Roman" w:cs="Times New Roman" w:hint="eastAsia"/>
          <w:color w:val="7F7F7F" w:themeColor="text1" w:themeTint="80"/>
        </w:rPr>
        <w:t>Ph.D.</w:t>
      </w:r>
      <w:r>
        <w:rPr>
          <w:rFonts w:ascii="Times New Roman" w:hAnsi="Times New Roman" w:cs="Times New Roman" w:hint="eastAsia"/>
          <w:color w:val="7F7F7F" w:themeColor="text1" w:themeTint="80"/>
        </w:rPr>
        <w:t>, et</w:t>
      </w:r>
      <w:r w:rsidRPr="003D58F7">
        <w:rPr>
          <w:rFonts w:ascii="Times New Roman" w:hAnsi="Times New Roman" w:cs="Times New Roman" w:hint="eastAsia"/>
          <w:color w:val="7F7F7F" w:themeColor="text1" w:themeTint="80"/>
        </w:rPr>
        <w:t>c.)</w:t>
      </w:r>
      <w:r w:rsidRPr="003D58F7">
        <w:rPr>
          <w:rFonts w:ascii="Times New Roman" w:hAnsi="Times New Roman" w:cs="Times New Roman"/>
        </w:rPr>
        <w:t xml:space="preserve">, E-mail: </w:t>
      </w:r>
      <w:r w:rsidRPr="003D58F7">
        <w:rPr>
          <w:rFonts w:ascii="Times New Roman" w:hAnsi="Times New Roman" w:cs="Times New Roman" w:hint="eastAsia"/>
          <w:color w:val="7F7F7F" w:themeColor="text1" w:themeTint="80"/>
        </w:rPr>
        <w:t>email addr</w:t>
      </w:r>
      <w:r>
        <w:rPr>
          <w:rFonts w:ascii="Times New Roman" w:hAnsi="Times New Roman" w:cs="Times New Roman" w:hint="eastAsia"/>
          <w:color w:val="7F7F7F" w:themeColor="text1" w:themeTint="80"/>
        </w:rPr>
        <w:t>ess</w:t>
      </w:r>
    </w:p>
    <w:p w14:paraId="12710436" w14:textId="77777777" w:rsidR="00280B29" w:rsidRPr="003D58F7" w:rsidRDefault="00280B29" w:rsidP="00280B29">
      <w:pPr>
        <w:pStyle w:val="FootnoteText"/>
        <w:rPr>
          <w:rFonts w:ascii="Times New Roman" w:hAnsi="Times New Roman" w:cs="Times New Roman"/>
        </w:rPr>
      </w:pPr>
      <w:r w:rsidRPr="003D58F7">
        <w:rPr>
          <w:rFonts w:ascii="Times New Roman" w:hAnsi="Times New Roman" w:cs="Times New Roman"/>
          <w:vertAlign w:val="superscript"/>
        </w:rPr>
        <w:t>a</w:t>
      </w:r>
      <w:r>
        <w:rPr>
          <w:rFonts w:ascii="Times New Roman" w:hAnsi="Times New Roman" w:cs="Times New Roman" w:hint="eastAsia"/>
          <w:vertAlign w:val="superscript"/>
        </w:rPr>
        <w:t xml:space="preserve"> </w:t>
      </w:r>
      <w:r w:rsidRPr="003D58F7">
        <w:rPr>
          <w:rFonts w:ascii="Times New Roman" w:hAnsi="Times New Roman" w:cs="Times New Roman" w:hint="eastAsia"/>
        </w:rPr>
        <w:t>P</w:t>
      </w:r>
      <w:r>
        <w:rPr>
          <w:rFonts w:ascii="Times New Roman" w:hAnsi="Times New Roman" w:cs="Times New Roman" w:hint="eastAsia"/>
        </w:rPr>
        <w:t>h.D.</w:t>
      </w:r>
      <w:r w:rsidRPr="003D58F7">
        <w:rPr>
          <w:rFonts w:ascii="Times New Roman" w:hAnsi="Times New Roman" w:cs="Times New Roman"/>
        </w:rPr>
        <w:t xml:space="preserve">, E-mail: </w:t>
      </w:r>
      <w:r>
        <w:rPr>
          <w:rFonts w:ascii="Times New Roman" w:hAnsi="Times New Roman" w:cs="Times New Roman" w:hint="eastAsia"/>
          <w:color w:val="7F7F7F" w:themeColor="text1" w:themeTint="80"/>
        </w:rPr>
        <w:t>email address</w:t>
      </w:r>
    </w:p>
    <w:p w14:paraId="14BB55CD" w14:textId="77777777" w:rsidR="00280B29" w:rsidRPr="003D58F7" w:rsidRDefault="00280B29" w:rsidP="00280B29">
      <w:pPr>
        <w:pStyle w:val="FootnoteText"/>
        <w:rPr>
          <w:color w:val="7F7F7F" w:themeColor="text1" w:themeTint="80"/>
        </w:rPr>
      </w:pPr>
      <w:r w:rsidRPr="003D58F7">
        <w:rPr>
          <w:rFonts w:ascii="Times New Roman" w:hAnsi="Times New Roman" w:cs="Times New Roman"/>
          <w:vertAlign w:val="superscript"/>
        </w:rPr>
        <w:t>b</w:t>
      </w:r>
      <w:r>
        <w:rPr>
          <w:rFonts w:ascii="Times New Roman" w:hAnsi="Times New Roman" w:cs="Times New Roman" w:hint="eastAsia"/>
          <w:vertAlign w:val="superscript"/>
        </w:rPr>
        <w:t xml:space="preserve"> </w:t>
      </w:r>
      <w:r w:rsidRPr="003D58F7">
        <w:rPr>
          <w:rFonts w:ascii="Times New Roman" w:hAnsi="Times New Roman" w:cs="Times New Roman" w:hint="eastAsia"/>
        </w:rPr>
        <w:t>P</w:t>
      </w:r>
      <w:r>
        <w:rPr>
          <w:rFonts w:ascii="Times New Roman" w:hAnsi="Times New Roman" w:cs="Times New Roman" w:hint="eastAsia"/>
        </w:rPr>
        <w:t>h.D. S</w:t>
      </w:r>
      <w:r>
        <w:rPr>
          <w:rFonts w:ascii="Times New Roman" w:hAnsi="Times New Roman" w:cs="Times New Roman"/>
        </w:rPr>
        <w:t>t</w:t>
      </w:r>
      <w:r>
        <w:rPr>
          <w:rFonts w:ascii="Times New Roman" w:hAnsi="Times New Roman" w:cs="Times New Roman" w:hint="eastAsia"/>
        </w:rPr>
        <w:t>udent</w:t>
      </w:r>
      <w:r w:rsidRPr="003D58F7">
        <w:rPr>
          <w:rFonts w:ascii="Times New Roman" w:hAnsi="Times New Roman" w:cs="Times New Roman"/>
        </w:rPr>
        <w:t xml:space="preserve">, E-mail: </w:t>
      </w:r>
      <w:r>
        <w:rPr>
          <w:rFonts w:ascii="Times New Roman" w:hAnsi="Times New Roman" w:cs="Times New Roman" w:hint="eastAsia"/>
          <w:color w:val="7F7F7F" w:themeColor="text1" w:themeTint="80"/>
        </w:rPr>
        <w:t>email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14CC"/>
    <w:multiLevelType w:val="hybridMultilevel"/>
    <w:tmpl w:val="57409894"/>
    <w:lvl w:ilvl="0" w:tplc="CBE0DF26">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8757D8F"/>
    <w:multiLevelType w:val="hybridMultilevel"/>
    <w:tmpl w:val="6BF6405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E1B1C75"/>
    <w:multiLevelType w:val="hybridMultilevel"/>
    <w:tmpl w:val="B1BCEBB6"/>
    <w:lvl w:ilvl="0" w:tplc="4D7E4C4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B266154"/>
    <w:multiLevelType w:val="hybridMultilevel"/>
    <w:tmpl w:val="D57C7900"/>
    <w:lvl w:ilvl="0" w:tplc="27764F48">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6F54459"/>
    <w:multiLevelType w:val="hybridMultilevel"/>
    <w:tmpl w:val="9AD66F52"/>
    <w:lvl w:ilvl="0" w:tplc="6B2E4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05F5835"/>
    <w:multiLevelType w:val="hybridMultilevel"/>
    <w:tmpl w:val="A078C0B0"/>
    <w:lvl w:ilvl="0" w:tplc="EE76D108">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C134734"/>
    <w:multiLevelType w:val="hybridMultilevel"/>
    <w:tmpl w:val="CD62B81E"/>
    <w:lvl w:ilvl="0" w:tplc="041F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style="v-text-anchor:middle" fillcolor="white" strokecolor="red">
      <v:fill color="white"/>
      <v:stroke color="red"/>
      <v:textbox inset="0,0,0,0"/>
      <o:colormru v:ext="edit" colors="#690,#ff832f,#fe6700,#d0e569,#606f13,#f60,#fc9,#f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431"/>
    <w:rsid w:val="0003634C"/>
    <w:rsid w:val="000A0902"/>
    <w:rsid w:val="000B096A"/>
    <w:rsid w:val="000B0FFA"/>
    <w:rsid w:val="000D20D9"/>
    <w:rsid w:val="001526DB"/>
    <w:rsid w:val="00156B55"/>
    <w:rsid w:val="001F53D9"/>
    <w:rsid w:val="002050C4"/>
    <w:rsid w:val="00206E5C"/>
    <w:rsid w:val="00280B29"/>
    <w:rsid w:val="002C7118"/>
    <w:rsid w:val="002D0975"/>
    <w:rsid w:val="002D68A2"/>
    <w:rsid w:val="002E4796"/>
    <w:rsid w:val="00315CBB"/>
    <w:rsid w:val="0032122A"/>
    <w:rsid w:val="00353D7B"/>
    <w:rsid w:val="0035697D"/>
    <w:rsid w:val="00365431"/>
    <w:rsid w:val="00391134"/>
    <w:rsid w:val="003B10B2"/>
    <w:rsid w:val="003B6F1E"/>
    <w:rsid w:val="003D58F7"/>
    <w:rsid w:val="003E0A9B"/>
    <w:rsid w:val="003E7321"/>
    <w:rsid w:val="003F6E66"/>
    <w:rsid w:val="00430DDB"/>
    <w:rsid w:val="004421FB"/>
    <w:rsid w:val="00514766"/>
    <w:rsid w:val="00550355"/>
    <w:rsid w:val="00590022"/>
    <w:rsid w:val="005B13B7"/>
    <w:rsid w:val="006020D2"/>
    <w:rsid w:val="00617F02"/>
    <w:rsid w:val="006375F9"/>
    <w:rsid w:val="006A4D83"/>
    <w:rsid w:val="006A69A0"/>
    <w:rsid w:val="006C2A81"/>
    <w:rsid w:val="006F3189"/>
    <w:rsid w:val="0070702B"/>
    <w:rsid w:val="0070776E"/>
    <w:rsid w:val="00713AE8"/>
    <w:rsid w:val="00737D4E"/>
    <w:rsid w:val="0075323B"/>
    <w:rsid w:val="007E40B5"/>
    <w:rsid w:val="007E6549"/>
    <w:rsid w:val="0080172B"/>
    <w:rsid w:val="00803A19"/>
    <w:rsid w:val="00847579"/>
    <w:rsid w:val="00856BE1"/>
    <w:rsid w:val="008577D6"/>
    <w:rsid w:val="00887DE1"/>
    <w:rsid w:val="00894396"/>
    <w:rsid w:val="00900992"/>
    <w:rsid w:val="00911276"/>
    <w:rsid w:val="00936D6E"/>
    <w:rsid w:val="00940C8C"/>
    <w:rsid w:val="0094575E"/>
    <w:rsid w:val="0097248B"/>
    <w:rsid w:val="009828BD"/>
    <w:rsid w:val="009B48B1"/>
    <w:rsid w:val="009C55C9"/>
    <w:rsid w:val="009C7C78"/>
    <w:rsid w:val="009D37BD"/>
    <w:rsid w:val="009E0011"/>
    <w:rsid w:val="009F5BDE"/>
    <w:rsid w:val="00A21F45"/>
    <w:rsid w:val="00A51AE7"/>
    <w:rsid w:val="00A62E53"/>
    <w:rsid w:val="00A85305"/>
    <w:rsid w:val="00A9480A"/>
    <w:rsid w:val="00AB5CE1"/>
    <w:rsid w:val="00AD264F"/>
    <w:rsid w:val="00B0310E"/>
    <w:rsid w:val="00B2206B"/>
    <w:rsid w:val="00B23C04"/>
    <w:rsid w:val="00B263FA"/>
    <w:rsid w:val="00B4229E"/>
    <w:rsid w:val="00B45B49"/>
    <w:rsid w:val="00B73014"/>
    <w:rsid w:val="00BC42ED"/>
    <w:rsid w:val="00BC579A"/>
    <w:rsid w:val="00C20BF4"/>
    <w:rsid w:val="00C22C40"/>
    <w:rsid w:val="00C34BCD"/>
    <w:rsid w:val="00C4187F"/>
    <w:rsid w:val="00C6379A"/>
    <w:rsid w:val="00C7225F"/>
    <w:rsid w:val="00C74150"/>
    <w:rsid w:val="00CA062B"/>
    <w:rsid w:val="00CB2834"/>
    <w:rsid w:val="00CE07DF"/>
    <w:rsid w:val="00CE74C5"/>
    <w:rsid w:val="00D06747"/>
    <w:rsid w:val="00D10896"/>
    <w:rsid w:val="00D155EC"/>
    <w:rsid w:val="00D41FE2"/>
    <w:rsid w:val="00D438B1"/>
    <w:rsid w:val="00DD6FA5"/>
    <w:rsid w:val="00DF35BF"/>
    <w:rsid w:val="00E006BE"/>
    <w:rsid w:val="00E32A36"/>
    <w:rsid w:val="00E35727"/>
    <w:rsid w:val="00E60793"/>
    <w:rsid w:val="00E64787"/>
    <w:rsid w:val="00ED1269"/>
    <w:rsid w:val="00ED4396"/>
    <w:rsid w:val="00EE72EC"/>
    <w:rsid w:val="00F23950"/>
    <w:rsid w:val="00F309C0"/>
    <w:rsid w:val="00F4711A"/>
    <w:rsid w:val="00F63F34"/>
    <w:rsid w:val="00F77630"/>
    <w:rsid w:val="00F85CA2"/>
    <w:rsid w:val="00FC375D"/>
    <w:rsid w:val="00FF72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strokecolor="red">
      <v:fill color="white"/>
      <v:stroke color="red"/>
      <v:textbox inset="0,0,0,0"/>
      <o:colormru v:ext="edit" colors="#690,#ff832f,#fe6700,#d0e569,#606f13,#f60,#fc9,#f96"/>
    </o:shapedefaults>
    <o:shapelayout v:ext="edit">
      <o:idmap v:ext="edit" data="1"/>
    </o:shapelayout>
  </w:shapeDefaults>
  <w:decimalSymbol w:val="."/>
  <w:listSeparator w:val=","/>
  <w14:docId w14:val="0F3B2483"/>
  <w15:docId w15:val="{4071079B-A6DF-4C9D-9A60-BCB73486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31"/>
    <w:pPr>
      <w:widowControl w:val="0"/>
      <w:wordWrap w:val="0"/>
      <w:autoSpaceDE w:val="0"/>
      <w:autoSpaceDN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5431"/>
    <w:pPr>
      <w:snapToGrid w:val="0"/>
      <w:jc w:val="left"/>
    </w:pPr>
  </w:style>
  <w:style w:type="character" w:customStyle="1" w:styleId="FootnoteTextChar">
    <w:name w:val="Footnote Text Char"/>
    <w:basedOn w:val="DefaultParagraphFont"/>
    <w:link w:val="FootnoteText"/>
    <w:uiPriority w:val="99"/>
    <w:semiHidden/>
    <w:rsid w:val="00365431"/>
  </w:style>
  <w:style w:type="character" w:styleId="FootnoteReference">
    <w:name w:val="footnote reference"/>
    <w:basedOn w:val="DefaultParagraphFont"/>
    <w:uiPriority w:val="99"/>
    <w:rsid w:val="00365431"/>
    <w:rPr>
      <w:vertAlign w:val="superscript"/>
    </w:rPr>
  </w:style>
  <w:style w:type="character" w:styleId="Hyperlink">
    <w:name w:val="Hyperlink"/>
    <w:basedOn w:val="DefaultParagraphFont"/>
    <w:uiPriority w:val="99"/>
    <w:unhideWhenUsed/>
    <w:rsid w:val="00365431"/>
    <w:rPr>
      <w:color w:val="0000FF" w:themeColor="hyperlink"/>
      <w:u w:val="single"/>
    </w:rPr>
  </w:style>
  <w:style w:type="paragraph" w:styleId="Header">
    <w:name w:val="header"/>
    <w:basedOn w:val="Normal"/>
    <w:link w:val="HeaderChar"/>
    <w:uiPriority w:val="99"/>
    <w:semiHidden/>
    <w:unhideWhenUsed/>
    <w:rsid w:val="00365431"/>
    <w:pPr>
      <w:tabs>
        <w:tab w:val="center" w:pos="4513"/>
        <w:tab w:val="right" w:pos="9026"/>
      </w:tabs>
      <w:snapToGrid w:val="0"/>
    </w:pPr>
  </w:style>
  <w:style w:type="character" w:customStyle="1" w:styleId="HeaderChar">
    <w:name w:val="Header Char"/>
    <w:basedOn w:val="DefaultParagraphFont"/>
    <w:link w:val="Header"/>
    <w:uiPriority w:val="99"/>
    <w:semiHidden/>
    <w:rsid w:val="00365431"/>
  </w:style>
  <w:style w:type="paragraph" w:styleId="Footer">
    <w:name w:val="footer"/>
    <w:basedOn w:val="Normal"/>
    <w:link w:val="FooterChar"/>
    <w:uiPriority w:val="99"/>
    <w:semiHidden/>
    <w:unhideWhenUsed/>
    <w:rsid w:val="00365431"/>
    <w:pPr>
      <w:tabs>
        <w:tab w:val="center" w:pos="4513"/>
        <w:tab w:val="right" w:pos="9026"/>
      </w:tabs>
      <w:snapToGrid w:val="0"/>
    </w:pPr>
  </w:style>
  <w:style w:type="character" w:customStyle="1" w:styleId="FooterChar">
    <w:name w:val="Footer Char"/>
    <w:basedOn w:val="DefaultParagraphFont"/>
    <w:link w:val="Footer"/>
    <w:uiPriority w:val="99"/>
    <w:semiHidden/>
    <w:rsid w:val="00365431"/>
  </w:style>
  <w:style w:type="table" w:styleId="TableGrid">
    <w:name w:val="Table Grid"/>
    <w:basedOn w:val="TableNormal"/>
    <w:uiPriority w:val="59"/>
    <w:rsid w:val="003E7321"/>
    <w:rPr>
      <w:rFonts w:ascii="Times New Roman" w:eastAsia="바탕"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8B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28BD"/>
    <w:rPr>
      <w:rFonts w:asciiTheme="majorHAnsi" w:eastAsiaTheme="majorEastAsia" w:hAnsiTheme="majorHAnsi" w:cstheme="majorBidi"/>
      <w:sz w:val="18"/>
      <w:szCs w:val="18"/>
    </w:rPr>
  </w:style>
  <w:style w:type="table" w:customStyle="1" w:styleId="1">
    <w:name w:val="표 구분선1"/>
    <w:basedOn w:val="TableNormal"/>
    <w:next w:val="TableGrid"/>
    <w:uiPriority w:val="59"/>
    <w:rsid w:val="00B23C04"/>
    <w:rPr>
      <w:sz w:val="24"/>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20D2"/>
    <w:pPr>
      <w:ind w:leftChars="400" w:left="800"/>
    </w:pPr>
  </w:style>
  <w:style w:type="character" w:styleId="UnresolvedMention">
    <w:name w:val="Unresolved Mention"/>
    <w:basedOn w:val="DefaultParagraphFont"/>
    <w:uiPriority w:val="99"/>
    <w:semiHidden/>
    <w:unhideWhenUsed/>
    <w:rsid w:val="0080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63869-334A-4F44-AC58-3FE38F9F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1002</Words>
  <Characters>5716</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TechnoPressDeveloper</dc:creator>
  <cp:lastModifiedBy>김 원지</cp:lastModifiedBy>
  <cp:revision>3</cp:revision>
  <cp:lastPrinted>2013-02-15T11:49:00Z</cp:lastPrinted>
  <dcterms:created xsi:type="dcterms:W3CDTF">2019-04-17T05:53:00Z</dcterms:created>
  <dcterms:modified xsi:type="dcterms:W3CDTF">2019-04-17T06:15:00Z</dcterms:modified>
</cp:coreProperties>
</file>